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9556" w14:textId="171580E0" w:rsidR="00BA109E" w:rsidRPr="00CA4D94" w:rsidRDefault="00BA109E" w:rsidP="00FE03BD">
      <w:pPr>
        <w:jc w:val="center"/>
        <w:rPr>
          <w:rFonts w:hAnsi="標楷體"/>
          <w:sz w:val="28"/>
          <w:szCs w:val="28"/>
        </w:rPr>
      </w:pPr>
      <w:r w:rsidRPr="00CA4D94">
        <w:rPr>
          <w:rFonts w:hAnsi="標楷體" w:hint="eastAsia"/>
          <w:sz w:val="28"/>
          <w:szCs w:val="28"/>
        </w:rPr>
        <w:t>教育部</w:t>
      </w:r>
      <w:r w:rsidRPr="00CA4D94">
        <w:rPr>
          <w:rFonts w:hAnsi="標楷體"/>
          <w:bCs/>
          <w:color w:val="000000"/>
          <w:kern w:val="1"/>
          <w:szCs w:val="24"/>
        </w:rPr>
        <w:t>114</w:t>
      </w:r>
      <w:r w:rsidRPr="00CA4D94">
        <w:rPr>
          <w:rFonts w:hAnsi="標楷體" w:hint="eastAsia"/>
          <w:sz w:val="28"/>
          <w:szCs w:val="28"/>
        </w:rPr>
        <w:t>年</w:t>
      </w:r>
      <w:r w:rsidR="00394E0C">
        <w:rPr>
          <w:rFonts w:hAnsi="標楷體" w:hint="eastAsia"/>
          <w:sz w:val="28"/>
          <w:szCs w:val="28"/>
        </w:rPr>
        <w:t>補助</w:t>
      </w:r>
      <w:r w:rsidRPr="00CA4D94">
        <w:rPr>
          <w:rFonts w:hAnsi="標楷體" w:hint="eastAsia"/>
          <w:sz w:val="28"/>
          <w:szCs w:val="28"/>
        </w:rPr>
        <w:t>華語教學助理赴國外學校任教第</w:t>
      </w:r>
      <w:r w:rsidR="00337B40" w:rsidRPr="00337B40">
        <w:rPr>
          <w:rFonts w:hAnsi="標楷體"/>
          <w:sz w:val="28"/>
          <w:szCs w:val="28"/>
        </w:rPr>
        <w:t>114002A</w:t>
      </w:r>
      <w:r w:rsidRPr="00CA4D94">
        <w:rPr>
          <w:rFonts w:hAnsi="標楷體" w:hint="eastAsia"/>
          <w:sz w:val="28"/>
          <w:szCs w:val="28"/>
        </w:rPr>
        <w:t>號通告</w:t>
      </w:r>
    </w:p>
    <w:tbl>
      <w:tblPr>
        <w:tblW w:w="53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301"/>
        <w:gridCol w:w="6778"/>
      </w:tblGrid>
      <w:tr w:rsidR="00BA109E" w:rsidRPr="00CA4D94" w14:paraId="4AFB9055" w14:textId="77777777" w:rsidTr="00B914A5">
        <w:trPr>
          <w:trHeight w:val="680"/>
        </w:trPr>
        <w:tc>
          <w:tcPr>
            <w:tcW w:w="1094" w:type="pct"/>
            <w:vAlign w:val="center"/>
          </w:tcPr>
          <w:p w14:paraId="11ACFDA1" w14:textId="77777777" w:rsidR="00BA109E" w:rsidRPr="00CA4D94" w:rsidRDefault="00BA109E" w:rsidP="00FE03BD">
            <w:pPr>
              <w:jc w:val="center"/>
              <w:rPr>
                <w:rFonts w:hAnsi="標楷體"/>
                <w:color w:val="000000"/>
              </w:rPr>
            </w:pPr>
            <w:r w:rsidRPr="00CA4D94">
              <w:rPr>
                <w:rFonts w:hAnsi="標楷體" w:hint="eastAsia"/>
                <w:color w:val="000000"/>
              </w:rPr>
              <w:t>任教國家</w:t>
            </w:r>
          </w:p>
        </w:tc>
        <w:tc>
          <w:tcPr>
            <w:tcW w:w="3906" w:type="pct"/>
            <w:gridSpan w:val="2"/>
            <w:vAlign w:val="center"/>
          </w:tcPr>
          <w:p w14:paraId="348AC6DB" w14:textId="643B4E13" w:rsidR="00BA109E" w:rsidRPr="00CA4D94" w:rsidRDefault="00BA109E" w:rsidP="001A0B4E">
            <w:pPr>
              <w:widowControl/>
              <w:ind w:leftChars="17" w:left="41"/>
              <w:jc w:val="both"/>
              <w:rPr>
                <w:rFonts w:hAnsi="標楷體"/>
                <w:bCs/>
                <w:szCs w:val="24"/>
              </w:rPr>
            </w:pPr>
            <w:r w:rsidRPr="00CA4D94">
              <w:rPr>
                <w:rFonts w:hAnsi="標楷體"/>
                <w:color w:val="000000"/>
                <w:sz w:val="25"/>
                <w:szCs w:val="25"/>
              </w:rPr>
              <w:t>盧森堡 克萊沃市</w:t>
            </w:r>
          </w:p>
        </w:tc>
      </w:tr>
      <w:tr w:rsidR="00BA109E" w:rsidRPr="00CA4D94" w14:paraId="04EF0210" w14:textId="77777777" w:rsidTr="00B914A5">
        <w:trPr>
          <w:trHeight w:val="680"/>
        </w:trPr>
        <w:tc>
          <w:tcPr>
            <w:tcW w:w="1094" w:type="pct"/>
            <w:tcBorders>
              <w:top w:val="nil"/>
            </w:tcBorders>
            <w:vAlign w:val="center"/>
          </w:tcPr>
          <w:p w14:paraId="2FDCDF60" w14:textId="77777777" w:rsidR="00BA109E" w:rsidRPr="00CA4D94" w:rsidRDefault="00BA109E" w:rsidP="00FE03BD">
            <w:pPr>
              <w:spacing w:line="240" w:lineRule="atLeast"/>
              <w:jc w:val="center"/>
              <w:rPr>
                <w:rFonts w:hAnsi="標楷體" w:cs="Arial Unicode MS"/>
                <w:bCs/>
              </w:rPr>
            </w:pPr>
            <w:r w:rsidRPr="00CA4D94">
              <w:rPr>
                <w:rFonts w:hAnsi="標楷體" w:hint="eastAsia"/>
                <w:bCs/>
              </w:rPr>
              <w:t>合作學校</w:t>
            </w:r>
          </w:p>
        </w:tc>
        <w:tc>
          <w:tcPr>
            <w:tcW w:w="3906" w:type="pct"/>
            <w:gridSpan w:val="2"/>
            <w:vAlign w:val="center"/>
          </w:tcPr>
          <w:p w14:paraId="47723F30" w14:textId="2B93414F" w:rsidR="00BA109E" w:rsidRPr="00CA4D94" w:rsidRDefault="00BA109E" w:rsidP="001A0B4E">
            <w:pPr>
              <w:widowControl/>
              <w:ind w:leftChars="17" w:left="41"/>
              <w:jc w:val="both"/>
              <w:rPr>
                <w:rFonts w:hAnsi="標楷體"/>
                <w:bCs/>
                <w:szCs w:val="24"/>
              </w:rPr>
            </w:pPr>
            <w:r w:rsidRPr="00CA4D94">
              <w:rPr>
                <w:rFonts w:hAnsi="標楷體"/>
                <w:color w:val="000000"/>
                <w:sz w:val="25"/>
                <w:szCs w:val="25"/>
              </w:rPr>
              <w:t>愛德華史泰欽國際學校</w:t>
            </w:r>
            <w:r w:rsidR="000713DB">
              <w:rPr>
                <w:rFonts w:hAnsi="標楷體" w:hint="eastAsia"/>
                <w:color w:val="000000"/>
                <w:sz w:val="25"/>
                <w:szCs w:val="25"/>
              </w:rPr>
              <w:t>(</w:t>
            </w:r>
            <w:r w:rsidR="00D97E50" w:rsidRPr="00D97E50">
              <w:rPr>
                <w:rFonts w:hAnsi="標楷體" w:hint="eastAsia"/>
                <w:color w:val="000000"/>
                <w:sz w:val="25"/>
                <w:szCs w:val="25"/>
              </w:rPr>
              <w:t xml:space="preserve">Lycée Edward Steichen </w:t>
            </w:r>
            <w:proofErr w:type="spellStart"/>
            <w:r w:rsidR="00D97E50" w:rsidRPr="00D97E50">
              <w:rPr>
                <w:rFonts w:hAnsi="標楷體" w:hint="eastAsia"/>
                <w:color w:val="000000"/>
                <w:sz w:val="25"/>
                <w:szCs w:val="25"/>
              </w:rPr>
              <w:t>Clervaux</w:t>
            </w:r>
            <w:proofErr w:type="spellEnd"/>
            <w:r w:rsidR="000713DB">
              <w:rPr>
                <w:rFonts w:hAnsi="標楷體" w:hint="eastAsia"/>
                <w:color w:val="000000"/>
                <w:sz w:val="25"/>
                <w:szCs w:val="25"/>
              </w:rPr>
              <w:t>)</w:t>
            </w:r>
          </w:p>
        </w:tc>
      </w:tr>
      <w:tr w:rsidR="00BA109E" w:rsidRPr="00CA4D94" w14:paraId="38371085" w14:textId="77777777" w:rsidTr="00B914A5">
        <w:trPr>
          <w:trHeight w:val="680"/>
        </w:trPr>
        <w:tc>
          <w:tcPr>
            <w:tcW w:w="1094" w:type="pct"/>
            <w:vAlign w:val="center"/>
          </w:tcPr>
          <w:p w14:paraId="602EC952" w14:textId="77777777" w:rsidR="00BA109E" w:rsidRPr="00CA4D94" w:rsidRDefault="00BA109E" w:rsidP="00172F93">
            <w:pPr>
              <w:spacing w:line="240" w:lineRule="atLeast"/>
              <w:jc w:val="center"/>
              <w:rPr>
                <w:rFonts w:hAnsi="標楷體"/>
                <w:bCs/>
                <w:lang w:val="en-GB"/>
              </w:rPr>
            </w:pPr>
            <w:r w:rsidRPr="00CA4D94">
              <w:rPr>
                <w:rFonts w:hAnsi="標楷體" w:hint="eastAsia"/>
                <w:bCs/>
                <w:lang w:val="en-GB"/>
              </w:rPr>
              <w:t>負責人名銜</w:t>
            </w:r>
          </w:p>
        </w:tc>
        <w:tc>
          <w:tcPr>
            <w:tcW w:w="3906" w:type="pct"/>
            <w:gridSpan w:val="2"/>
            <w:vAlign w:val="center"/>
          </w:tcPr>
          <w:p w14:paraId="7DEE40C0" w14:textId="1CEA751D" w:rsidR="00BA109E" w:rsidRPr="00CA4D94" w:rsidRDefault="00BA109E" w:rsidP="001A0B4E">
            <w:pPr>
              <w:widowControl/>
              <w:ind w:leftChars="17" w:left="41"/>
              <w:jc w:val="both"/>
              <w:rPr>
                <w:rFonts w:hAnsi="標楷體"/>
                <w:bCs/>
                <w:szCs w:val="24"/>
              </w:rPr>
            </w:pPr>
            <w:r w:rsidRPr="00CA4D94">
              <w:rPr>
                <w:rFonts w:hAnsi="標楷體"/>
                <w:color w:val="000000"/>
                <w:sz w:val="25"/>
                <w:szCs w:val="25"/>
              </w:rPr>
              <w:t>Max Wolff</w:t>
            </w:r>
            <w:r w:rsidR="00617AF9">
              <w:rPr>
                <w:rFonts w:hAnsi="標楷體" w:hint="eastAsia"/>
                <w:color w:val="000000"/>
                <w:sz w:val="25"/>
                <w:szCs w:val="25"/>
              </w:rPr>
              <w:t>代理</w:t>
            </w:r>
            <w:r w:rsidRPr="00CA4D94">
              <w:rPr>
                <w:rFonts w:hAnsi="標楷體"/>
                <w:color w:val="000000"/>
                <w:sz w:val="25"/>
                <w:szCs w:val="25"/>
              </w:rPr>
              <w:t>校長</w:t>
            </w:r>
          </w:p>
        </w:tc>
      </w:tr>
      <w:tr w:rsidR="00BA109E" w:rsidRPr="00CA4D94" w14:paraId="150B25F5" w14:textId="77777777" w:rsidTr="00B914A5">
        <w:trPr>
          <w:trHeight w:val="680"/>
        </w:trPr>
        <w:tc>
          <w:tcPr>
            <w:tcW w:w="1094" w:type="pct"/>
            <w:vAlign w:val="center"/>
          </w:tcPr>
          <w:p w14:paraId="33818114" w14:textId="77777777" w:rsidR="00BA109E" w:rsidRPr="00CA4D94" w:rsidRDefault="00BA109E" w:rsidP="00172F93">
            <w:pPr>
              <w:spacing w:line="240" w:lineRule="atLeast"/>
              <w:jc w:val="center"/>
              <w:rPr>
                <w:rFonts w:hAnsi="標楷體"/>
                <w:bCs/>
                <w:lang w:val="en-GB"/>
              </w:rPr>
            </w:pPr>
            <w:r w:rsidRPr="00CA4D94">
              <w:rPr>
                <w:rFonts w:hAnsi="標楷體" w:hint="eastAsia"/>
                <w:bCs/>
                <w:lang w:val="en-GB"/>
              </w:rPr>
              <w:t>擬聘教學</w:t>
            </w:r>
            <w:r w:rsidRPr="00CA4D94">
              <w:rPr>
                <w:rFonts w:hAnsi="標楷體" w:hint="eastAsia"/>
                <w:bCs/>
              </w:rPr>
              <w:t>助理</w:t>
            </w:r>
            <w:r w:rsidRPr="00CA4D94">
              <w:rPr>
                <w:rFonts w:hAnsi="標楷體" w:hint="eastAsia"/>
                <w:bCs/>
                <w:lang w:val="en-GB"/>
              </w:rPr>
              <w:t>數</w:t>
            </w:r>
          </w:p>
        </w:tc>
        <w:tc>
          <w:tcPr>
            <w:tcW w:w="3906" w:type="pct"/>
            <w:gridSpan w:val="2"/>
            <w:vAlign w:val="center"/>
          </w:tcPr>
          <w:p w14:paraId="0A41B00A" w14:textId="77777777" w:rsidR="00BA109E" w:rsidRPr="00CA4D94" w:rsidRDefault="00BA109E" w:rsidP="00253816">
            <w:pPr>
              <w:widowControl/>
              <w:tabs>
                <w:tab w:val="left" w:pos="4591"/>
              </w:tabs>
              <w:ind w:left="271"/>
              <w:jc w:val="both"/>
              <w:rPr>
                <w:rFonts w:hAnsi="標楷體"/>
                <w:bCs/>
                <w:szCs w:val="24"/>
              </w:rPr>
            </w:pPr>
            <w:r w:rsidRPr="00CA4D94">
              <w:rPr>
                <w:rFonts w:hAnsi="標楷體"/>
                <w:bCs/>
                <w:szCs w:val="24"/>
              </w:rPr>
              <w:t>1</w:t>
            </w:r>
          </w:p>
        </w:tc>
      </w:tr>
      <w:tr w:rsidR="00BA109E" w:rsidRPr="00CA4D94" w14:paraId="56EC3494" w14:textId="77777777" w:rsidTr="00B914A5">
        <w:trPr>
          <w:trHeight w:val="680"/>
        </w:trPr>
        <w:tc>
          <w:tcPr>
            <w:tcW w:w="1094" w:type="pct"/>
            <w:vAlign w:val="center"/>
          </w:tcPr>
          <w:p w14:paraId="67BBF5ED" w14:textId="77777777" w:rsidR="00BA109E" w:rsidRPr="00CA4D94" w:rsidRDefault="00BA109E" w:rsidP="00FE03BD">
            <w:pPr>
              <w:spacing w:line="240" w:lineRule="atLeast"/>
              <w:jc w:val="center"/>
              <w:rPr>
                <w:rFonts w:hAnsi="標楷體" w:cs="Arial Unicode MS"/>
                <w:bCs/>
              </w:rPr>
            </w:pPr>
            <w:r w:rsidRPr="00CA4D94">
              <w:rPr>
                <w:rFonts w:hAnsi="標楷體" w:hint="eastAsia"/>
                <w:bCs/>
              </w:rPr>
              <w:t>聘期起訖</w:t>
            </w:r>
          </w:p>
        </w:tc>
        <w:tc>
          <w:tcPr>
            <w:tcW w:w="3906" w:type="pct"/>
            <w:gridSpan w:val="2"/>
            <w:vAlign w:val="center"/>
          </w:tcPr>
          <w:p w14:paraId="303AB2DA" w14:textId="6A6219E9" w:rsidR="00BA109E" w:rsidRPr="005A4304" w:rsidRDefault="005A4304" w:rsidP="005A4304">
            <w:pPr>
              <w:widowControl/>
              <w:spacing w:line="240" w:lineRule="atLeast"/>
              <w:jc w:val="center"/>
              <w:rPr>
                <w:rFonts w:hAnsi="標楷體" w:cs="Arial"/>
                <w:color w:val="000000"/>
                <w:kern w:val="0"/>
                <w:szCs w:val="24"/>
              </w:rPr>
            </w:pPr>
            <w:r w:rsidRPr="004160BE">
              <w:rPr>
                <w:rFonts w:hAnsi="標楷體" w:cs="Arial"/>
                <w:color w:val="000000"/>
                <w:kern w:val="0"/>
                <w:szCs w:val="24"/>
              </w:rPr>
              <w:t>114年2月24日起至114年7月15日、114年9月15日至115年2月13日。</w:t>
            </w:r>
          </w:p>
        </w:tc>
      </w:tr>
      <w:tr w:rsidR="00BA109E" w:rsidRPr="00CA4D94" w14:paraId="32035DC8" w14:textId="77777777" w:rsidTr="00B914A5">
        <w:trPr>
          <w:trHeight w:val="1245"/>
        </w:trPr>
        <w:tc>
          <w:tcPr>
            <w:tcW w:w="1094" w:type="pct"/>
            <w:tcBorders>
              <w:top w:val="nil"/>
            </w:tcBorders>
            <w:vAlign w:val="center"/>
          </w:tcPr>
          <w:p w14:paraId="3EA9F45F" w14:textId="77777777" w:rsidR="00BA109E" w:rsidRPr="00CA4D94" w:rsidRDefault="00BA109E" w:rsidP="00172F93">
            <w:pPr>
              <w:spacing w:line="240" w:lineRule="atLeast"/>
              <w:jc w:val="center"/>
              <w:rPr>
                <w:rFonts w:hAnsi="標楷體" w:cs="Arial Unicode MS"/>
                <w:bCs/>
              </w:rPr>
            </w:pPr>
            <w:r w:rsidRPr="00CA4D94">
              <w:rPr>
                <w:rFonts w:hAnsi="標楷體" w:hint="eastAsia"/>
                <w:bCs/>
                <w:lang w:val="en-GB"/>
              </w:rPr>
              <w:t>教學人員資格</w:t>
            </w:r>
          </w:p>
        </w:tc>
        <w:tc>
          <w:tcPr>
            <w:tcW w:w="3906" w:type="pct"/>
            <w:gridSpan w:val="2"/>
            <w:vAlign w:val="center"/>
          </w:tcPr>
          <w:p w14:paraId="037AF4DC" w14:textId="77777777" w:rsidR="001A0B4E" w:rsidRDefault="00BA109E" w:rsidP="00B914A5">
            <w:pPr>
              <w:widowControl/>
              <w:ind w:leftChars="20" w:left="301" w:hangingChars="101" w:hanging="253"/>
              <w:jc w:val="both"/>
              <w:rPr>
                <w:rFonts w:hAnsi="標楷體"/>
                <w:color w:val="000000"/>
                <w:sz w:val="25"/>
                <w:szCs w:val="25"/>
              </w:rPr>
            </w:pPr>
            <w:r w:rsidRPr="00CA4D94">
              <w:rPr>
                <w:rFonts w:hAnsi="標楷體"/>
                <w:color w:val="000000"/>
                <w:sz w:val="25"/>
                <w:szCs w:val="25"/>
              </w:rPr>
              <w:t>1.具中華民國國籍，且在臺灣地區設有戶籍，並符合下列規定之</w:t>
            </w:r>
            <w:proofErr w:type="gramStart"/>
            <w:r w:rsidRPr="00CA4D94">
              <w:rPr>
                <w:rFonts w:hAnsi="標楷體"/>
                <w:color w:val="000000"/>
                <w:sz w:val="25"/>
                <w:szCs w:val="25"/>
              </w:rPr>
              <w:t>一</w:t>
            </w:r>
            <w:proofErr w:type="gramEnd"/>
            <w:r w:rsidRPr="00CA4D94">
              <w:rPr>
                <w:rFonts w:hAnsi="標楷體"/>
                <w:color w:val="000000"/>
                <w:sz w:val="25"/>
                <w:szCs w:val="25"/>
              </w:rPr>
              <w:t>(聘期內具國內學生身分)：</w:t>
            </w:r>
          </w:p>
          <w:p w14:paraId="4CF99128" w14:textId="77777777" w:rsidR="001A0B4E" w:rsidRDefault="00BA109E" w:rsidP="00B914A5">
            <w:pPr>
              <w:widowControl/>
              <w:ind w:leftChars="65" w:left="524" w:hangingChars="147" w:hanging="368"/>
              <w:jc w:val="both"/>
              <w:rPr>
                <w:rFonts w:hAnsi="標楷體"/>
                <w:color w:val="000000"/>
                <w:sz w:val="25"/>
                <w:szCs w:val="25"/>
              </w:rPr>
            </w:pPr>
            <w:r w:rsidRPr="00CA4D94">
              <w:rPr>
                <w:rFonts w:hAnsi="標楷體"/>
                <w:color w:val="000000"/>
                <w:sz w:val="25"/>
                <w:szCs w:val="25"/>
              </w:rPr>
              <w:t>(1)國內華語文教學相關系所或學程之在學學生。</w:t>
            </w:r>
          </w:p>
          <w:p w14:paraId="43E03878" w14:textId="77777777" w:rsidR="001A0B4E" w:rsidRDefault="00BA109E" w:rsidP="00B914A5">
            <w:pPr>
              <w:widowControl/>
              <w:ind w:leftChars="65" w:left="524" w:hangingChars="147" w:hanging="368"/>
              <w:jc w:val="both"/>
              <w:rPr>
                <w:rFonts w:hAnsi="標楷體"/>
                <w:color w:val="000000"/>
                <w:sz w:val="25"/>
                <w:szCs w:val="25"/>
              </w:rPr>
            </w:pPr>
            <w:r w:rsidRPr="00CA4D94">
              <w:rPr>
                <w:rFonts w:hAnsi="標楷體"/>
                <w:color w:val="000000"/>
                <w:sz w:val="25"/>
                <w:szCs w:val="25"/>
              </w:rPr>
              <w:t>(2)國內大學以上在學學生，曾於國內大學對外華語教學師資</w:t>
            </w:r>
            <w:proofErr w:type="gramStart"/>
            <w:r w:rsidRPr="00CA4D94">
              <w:rPr>
                <w:rFonts w:hAnsi="標楷體"/>
                <w:color w:val="000000"/>
                <w:sz w:val="25"/>
                <w:szCs w:val="25"/>
              </w:rPr>
              <w:t>培訓班修習</w:t>
            </w:r>
            <w:proofErr w:type="gramEnd"/>
            <w:r w:rsidRPr="00CA4D94">
              <w:rPr>
                <w:rFonts w:hAnsi="標楷體"/>
                <w:color w:val="000000"/>
                <w:sz w:val="25"/>
                <w:szCs w:val="25"/>
              </w:rPr>
              <w:t>100小時以上課程，獲有證書。</w:t>
            </w:r>
          </w:p>
          <w:p w14:paraId="1910BBDA" w14:textId="24430EA8" w:rsidR="001A0B4E" w:rsidRPr="001A0B4E" w:rsidRDefault="00BA109E" w:rsidP="001A0B4E">
            <w:pPr>
              <w:widowControl/>
              <w:ind w:leftChars="20" w:left="291" w:hangingChars="97" w:hanging="243"/>
              <w:jc w:val="both"/>
              <w:rPr>
                <w:rFonts w:hAnsi="標楷體"/>
                <w:color w:val="000000"/>
                <w:sz w:val="25"/>
                <w:szCs w:val="25"/>
              </w:rPr>
            </w:pPr>
            <w:r w:rsidRPr="00CA4D94">
              <w:rPr>
                <w:rFonts w:hAnsi="標楷體"/>
                <w:color w:val="000000"/>
                <w:sz w:val="25"/>
                <w:szCs w:val="25"/>
              </w:rPr>
              <w:t>2.具以下語言資格者優先考量：具基礎法語能力(至少A2程度)、或具一定英語能力基礎(至少 B1程度)。</w:t>
            </w:r>
          </w:p>
        </w:tc>
      </w:tr>
      <w:tr w:rsidR="00BA109E" w:rsidRPr="00CA4D94" w14:paraId="05DBCC88" w14:textId="77777777" w:rsidTr="00B914A5">
        <w:trPr>
          <w:trHeight w:val="680"/>
        </w:trPr>
        <w:tc>
          <w:tcPr>
            <w:tcW w:w="1094" w:type="pct"/>
            <w:vMerge w:val="restart"/>
            <w:vAlign w:val="center"/>
          </w:tcPr>
          <w:p w14:paraId="4631955A" w14:textId="77777777" w:rsidR="00BA109E" w:rsidRPr="00CA4D94" w:rsidRDefault="00BA109E" w:rsidP="0041565F">
            <w:pPr>
              <w:spacing w:line="240" w:lineRule="atLeast"/>
              <w:jc w:val="center"/>
              <w:rPr>
                <w:rFonts w:hAnsi="標楷體"/>
                <w:bCs/>
                <w:szCs w:val="24"/>
              </w:rPr>
            </w:pPr>
            <w:r w:rsidRPr="00CA4D94">
              <w:rPr>
                <w:rFonts w:hAnsi="標楷體" w:hint="eastAsia"/>
                <w:bCs/>
                <w:szCs w:val="24"/>
              </w:rPr>
              <w:t>待遇</w:t>
            </w:r>
          </w:p>
        </w:tc>
        <w:tc>
          <w:tcPr>
            <w:tcW w:w="629" w:type="pct"/>
            <w:vAlign w:val="center"/>
          </w:tcPr>
          <w:p w14:paraId="773B7369" w14:textId="77777777" w:rsidR="00BA109E" w:rsidRPr="00CA4D94" w:rsidRDefault="00BA109E" w:rsidP="0041565F">
            <w:pPr>
              <w:widowControl/>
              <w:adjustRightInd w:val="0"/>
              <w:jc w:val="center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稅後月薪</w:t>
            </w:r>
          </w:p>
        </w:tc>
        <w:tc>
          <w:tcPr>
            <w:tcW w:w="3277" w:type="pct"/>
            <w:tcBorders>
              <w:left w:val="nil"/>
            </w:tcBorders>
            <w:vAlign w:val="center"/>
          </w:tcPr>
          <w:p w14:paraId="3EC77B8E" w14:textId="77777777" w:rsidR="00BA109E" w:rsidRPr="00CA4D94" w:rsidRDefault="00BA109E" w:rsidP="0041565F">
            <w:pPr>
              <w:widowControl/>
              <w:spacing w:line="240" w:lineRule="atLeast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800歐元</w:t>
            </w:r>
          </w:p>
        </w:tc>
      </w:tr>
      <w:tr w:rsidR="00BA109E" w:rsidRPr="00CA4D94" w14:paraId="7D19937F" w14:textId="77777777" w:rsidTr="00B914A5">
        <w:trPr>
          <w:trHeight w:val="514"/>
        </w:trPr>
        <w:tc>
          <w:tcPr>
            <w:tcW w:w="1094" w:type="pct"/>
            <w:vMerge/>
            <w:vAlign w:val="center"/>
          </w:tcPr>
          <w:p w14:paraId="5C423DFE" w14:textId="77777777" w:rsidR="00BA109E" w:rsidRPr="00CA4D94" w:rsidRDefault="00BA109E" w:rsidP="0042325F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629" w:type="pct"/>
            <w:vAlign w:val="center"/>
          </w:tcPr>
          <w:p w14:paraId="74512923" w14:textId="77777777" w:rsidR="00BA109E" w:rsidRPr="00CA4D94" w:rsidRDefault="00BA109E" w:rsidP="0042325F">
            <w:pPr>
              <w:jc w:val="center"/>
              <w:rPr>
                <w:rFonts w:hAnsi="標楷體"/>
                <w:szCs w:val="24"/>
              </w:rPr>
            </w:pPr>
            <w:r w:rsidRPr="00CA4D94">
              <w:rPr>
                <w:rFonts w:hAnsi="標楷體" w:hint="eastAsia"/>
                <w:color w:val="000000"/>
                <w:szCs w:val="24"/>
              </w:rPr>
              <w:t>其他待遇</w:t>
            </w:r>
          </w:p>
        </w:tc>
        <w:tc>
          <w:tcPr>
            <w:tcW w:w="3277" w:type="pct"/>
            <w:vAlign w:val="center"/>
          </w:tcPr>
          <w:p w14:paraId="79150697" w14:textId="6D5311FF" w:rsidR="001A0B4E" w:rsidRDefault="00BA109E" w:rsidP="001A0B4E">
            <w:pPr>
              <w:ind w:left="250" w:hangingChars="104" w:hanging="250"/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1.校方協助安排短期寄宿家庭(每</w:t>
            </w:r>
            <w:proofErr w:type="gramStart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個</w:t>
            </w:r>
            <w:proofErr w:type="gramEnd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家庭數</w:t>
            </w:r>
            <w:proofErr w:type="gramStart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週</w:t>
            </w:r>
            <w:proofErr w:type="gramEnd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至數月不定)或協助尋找自費租屋。</w:t>
            </w:r>
          </w:p>
          <w:p w14:paraId="7B3D6710" w14:textId="77777777" w:rsidR="001A0B4E" w:rsidRDefault="00BA109E" w:rsidP="001A0B4E">
            <w:pPr>
              <w:ind w:left="250" w:hangingChars="104" w:hanging="250"/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2.校方將提供</w:t>
            </w:r>
            <w:proofErr w:type="gramStart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當地國職場</w:t>
            </w:r>
            <w:proofErr w:type="gramEnd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保險費、簽證申請所需證明。</w:t>
            </w:r>
          </w:p>
          <w:p w14:paraId="6EC39932" w14:textId="7E50C25D" w:rsidR="001A0B4E" w:rsidRDefault="00BA109E" w:rsidP="001A0B4E">
            <w:pPr>
              <w:ind w:left="250" w:hangingChars="104" w:hanging="250"/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3.校方將提供培訓機會，有參加國家機構培訓課程之可能。</w:t>
            </w:r>
          </w:p>
          <w:p w14:paraId="68A42B2F" w14:textId="329A9144" w:rsidR="00BA109E" w:rsidRPr="001A0B4E" w:rsidRDefault="00BA109E" w:rsidP="001A0B4E">
            <w:pPr>
              <w:ind w:left="250" w:hangingChars="104" w:hanging="250"/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4.教學助理應自行負擔稅賦、住宿膳食支出。</w:t>
            </w:r>
          </w:p>
        </w:tc>
      </w:tr>
      <w:tr w:rsidR="00BA109E" w:rsidRPr="00CA4D94" w14:paraId="579BA953" w14:textId="77777777" w:rsidTr="00B914A5">
        <w:trPr>
          <w:trHeight w:val="423"/>
        </w:trPr>
        <w:tc>
          <w:tcPr>
            <w:tcW w:w="1094" w:type="pct"/>
            <w:vMerge/>
            <w:vAlign w:val="center"/>
          </w:tcPr>
          <w:p w14:paraId="593C5EC7" w14:textId="77777777" w:rsidR="00BA109E" w:rsidRPr="00CA4D94" w:rsidRDefault="00BA109E" w:rsidP="0042325F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629" w:type="pct"/>
            <w:vAlign w:val="center"/>
          </w:tcPr>
          <w:p w14:paraId="7C0CEB01" w14:textId="77777777" w:rsidR="00BA109E" w:rsidRPr="00CA4D94" w:rsidRDefault="00BA109E" w:rsidP="0042325F">
            <w:pPr>
              <w:jc w:val="center"/>
              <w:rPr>
                <w:rFonts w:hAnsi="標楷體"/>
                <w:szCs w:val="24"/>
              </w:rPr>
            </w:pPr>
            <w:r w:rsidRPr="00CA4D94">
              <w:rPr>
                <w:rFonts w:hAnsi="標楷體" w:hint="eastAsia"/>
                <w:szCs w:val="24"/>
              </w:rPr>
              <w:t>教育部</w:t>
            </w:r>
          </w:p>
          <w:p w14:paraId="16A08917" w14:textId="77777777" w:rsidR="00BA109E" w:rsidRPr="00CA4D94" w:rsidRDefault="00BA109E" w:rsidP="0042325F">
            <w:pPr>
              <w:jc w:val="center"/>
              <w:rPr>
                <w:rFonts w:hAnsi="標楷體"/>
                <w:szCs w:val="24"/>
              </w:rPr>
            </w:pPr>
            <w:r w:rsidRPr="00CA4D94">
              <w:rPr>
                <w:rFonts w:hAnsi="標楷體" w:hint="eastAsia"/>
                <w:szCs w:val="24"/>
              </w:rPr>
              <w:t>補助項目</w:t>
            </w:r>
          </w:p>
        </w:tc>
        <w:tc>
          <w:tcPr>
            <w:tcW w:w="3277" w:type="pct"/>
            <w:vAlign w:val="center"/>
          </w:tcPr>
          <w:p w14:paraId="6CAECFDA" w14:textId="77777777" w:rsidR="001A0B4E" w:rsidRDefault="00BA109E" w:rsidP="001A0B4E">
            <w:pPr>
              <w:suppressAutoHyphens/>
              <w:adjustRightInd w:val="0"/>
              <w:snapToGrid w:val="0"/>
              <w:ind w:left="235" w:hangingChars="98" w:hanging="235"/>
              <w:rPr>
                <w:rFonts w:hAnsi="標楷體"/>
                <w:bCs/>
                <w:szCs w:val="24"/>
              </w:rPr>
            </w:pPr>
            <w:r w:rsidRPr="00CA4D94">
              <w:rPr>
                <w:rFonts w:hAnsi="標楷體"/>
                <w:bCs/>
                <w:szCs w:val="24"/>
              </w:rPr>
              <w:t>1.聘期內每月生活補助費800美元，依實際任教天數核給。</w:t>
            </w:r>
          </w:p>
          <w:p w14:paraId="27B7F76C" w14:textId="745E9CB5" w:rsidR="00BA109E" w:rsidRPr="00CA4D94" w:rsidRDefault="00BA109E" w:rsidP="001A0B4E">
            <w:pPr>
              <w:suppressAutoHyphens/>
              <w:adjustRightInd w:val="0"/>
              <w:snapToGrid w:val="0"/>
              <w:ind w:left="235" w:hangingChars="98" w:hanging="235"/>
              <w:rPr>
                <w:rFonts w:hAnsi="標楷體"/>
                <w:szCs w:val="24"/>
              </w:rPr>
            </w:pPr>
            <w:r w:rsidRPr="00CA4D94">
              <w:rPr>
                <w:rFonts w:hAnsi="標楷體"/>
                <w:bCs/>
                <w:szCs w:val="24"/>
              </w:rPr>
              <w:t>2.初次應聘時，補助臺灣至盧森堡往返最直接航程經濟艙機票1張（實報實銷，補助款上限 1,850美元）。</w:t>
            </w:r>
          </w:p>
        </w:tc>
      </w:tr>
      <w:tr w:rsidR="00BA109E" w:rsidRPr="00CA4D94" w14:paraId="23A40F96" w14:textId="77777777" w:rsidTr="00B914A5">
        <w:trPr>
          <w:trHeight w:val="1268"/>
        </w:trPr>
        <w:tc>
          <w:tcPr>
            <w:tcW w:w="1094" w:type="pct"/>
            <w:vAlign w:val="center"/>
          </w:tcPr>
          <w:p w14:paraId="09BBACBF" w14:textId="77777777" w:rsidR="00BA109E" w:rsidRPr="00CA4D94" w:rsidRDefault="00BA109E" w:rsidP="00172F93">
            <w:pPr>
              <w:spacing w:line="240" w:lineRule="atLeast"/>
              <w:jc w:val="center"/>
              <w:rPr>
                <w:rFonts w:hAnsi="標楷體" w:cs="Arial Unicode MS"/>
                <w:bCs/>
              </w:rPr>
            </w:pPr>
            <w:r w:rsidRPr="00CA4D94">
              <w:rPr>
                <w:rFonts w:hAnsi="標楷體" w:hint="eastAsia"/>
                <w:bCs/>
              </w:rPr>
              <w:t>工作內容</w:t>
            </w:r>
            <w:r w:rsidRPr="00CA4D94">
              <w:rPr>
                <w:rFonts w:hAnsi="標楷體"/>
                <w:bCs/>
              </w:rPr>
              <w:br/>
              <w:t>(</w:t>
            </w:r>
            <w:r w:rsidRPr="00CA4D94">
              <w:rPr>
                <w:rFonts w:hAnsi="標楷體" w:hint="eastAsia"/>
                <w:bCs/>
              </w:rPr>
              <w:t>教學及行政</w:t>
            </w:r>
            <w:r w:rsidRPr="00CA4D94">
              <w:rPr>
                <w:rFonts w:hAnsi="標楷體"/>
                <w:bCs/>
              </w:rPr>
              <w:t>)</w:t>
            </w:r>
          </w:p>
        </w:tc>
        <w:tc>
          <w:tcPr>
            <w:tcW w:w="3906" w:type="pct"/>
            <w:gridSpan w:val="2"/>
            <w:vAlign w:val="center"/>
          </w:tcPr>
          <w:p w14:paraId="19C9E346" w14:textId="77777777" w:rsidR="001A0B4E" w:rsidRDefault="00BA109E" w:rsidP="00FA3469">
            <w:pPr>
              <w:ind w:left="355" w:hangingChars="148" w:hanging="355"/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1. 授課內容與時數：協助華語教學(每週授課時數至少12小時、負責華語教學相關職務例如設計文化活動以促進語言學習等。</w:t>
            </w:r>
          </w:p>
          <w:p w14:paraId="2A36B8CE" w14:textId="77777777" w:rsidR="001A0B4E" w:rsidRDefault="00BA109E" w:rsidP="00FA3469">
            <w:pPr>
              <w:ind w:left="355" w:hangingChars="148" w:hanging="355"/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2. 參加學校相關會議及工作小組，視需要與其他教師合作，負責與華語教學相關之行政工作。</w:t>
            </w:r>
          </w:p>
          <w:p w14:paraId="7FDEDBD2" w14:textId="1F6614BF" w:rsidR="00BA109E" w:rsidRPr="001A0B4E" w:rsidRDefault="00BA109E" w:rsidP="001A0B4E">
            <w:pPr>
              <w:ind w:left="290" w:hangingChars="121" w:hanging="290"/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3. 學生華語作業批改及協助華語試</w:t>
            </w:r>
            <w:proofErr w:type="gramStart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務</w:t>
            </w:r>
            <w:proofErr w:type="gramEnd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(出題、口試等)。</w:t>
            </w:r>
          </w:p>
        </w:tc>
      </w:tr>
      <w:tr w:rsidR="00BA109E" w:rsidRPr="00CA4D94" w14:paraId="158E10DA" w14:textId="77777777" w:rsidTr="00B914A5">
        <w:trPr>
          <w:trHeight w:val="680"/>
        </w:trPr>
        <w:tc>
          <w:tcPr>
            <w:tcW w:w="1094" w:type="pct"/>
            <w:vAlign w:val="center"/>
          </w:tcPr>
          <w:p w14:paraId="67F6B08D" w14:textId="77777777" w:rsidR="00BA109E" w:rsidRPr="00CA4D94" w:rsidRDefault="00BA109E" w:rsidP="00172F93">
            <w:pPr>
              <w:spacing w:line="240" w:lineRule="atLeast"/>
              <w:jc w:val="center"/>
              <w:rPr>
                <w:rFonts w:hAnsi="標楷體" w:cs="Arial Unicode MS"/>
                <w:bCs/>
              </w:rPr>
            </w:pPr>
            <w:r w:rsidRPr="00CA4D94">
              <w:rPr>
                <w:rFonts w:hAnsi="標楷體" w:hint="eastAsia"/>
                <w:bCs/>
              </w:rPr>
              <w:t>授課對象</w:t>
            </w:r>
          </w:p>
        </w:tc>
        <w:tc>
          <w:tcPr>
            <w:tcW w:w="3906" w:type="pct"/>
            <w:gridSpan w:val="2"/>
            <w:vAlign w:val="center"/>
          </w:tcPr>
          <w:p w14:paraId="7DE000DD" w14:textId="77777777" w:rsidR="00BA109E" w:rsidRPr="00CA4D94" w:rsidRDefault="00BA109E" w:rsidP="00253816">
            <w:pPr>
              <w:rPr>
                <w:rFonts w:hAnsi="標楷體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年齡11-18 歲之中小學學生及成人</w:t>
            </w:r>
          </w:p>
        </w:tc>
      </w:tr>
      <w:tr w:rsidR="00B914A5" w:rsidRPr="00CA4D94" w14:paraId="7C85127F" w14:textId="77777777" w:rsidTr="00B914A5">
        <w:trPr>
          <w:trHeight w:val="567"/>
        </w:trPr>
        <w:tc>
          <w:tcPr>
            <w:tcW w:w="1094" w:type="pct"/>
            <w:vAlign w:val="center"/>
          </w:tcPr>
          <w:p w14:paraId="576D3E47" w14:textId="1C8ADA36" w:rsidR="00B914A5" w:rsidRPr="00CA4D94" w:rsidRDefault="00B914A5" w:rsidP="00B914A5">
            <w:pPr>
              <w:spacing w:line="240" w:lineRule="atLeast"/>
              <w:jc w:val="center"/>
              <w:rPr>
                <w:rFonts w:hAnsi="標楷體"/>
                <w:bCs/>
              </w:rPr>
            </w:pPr>
            <w:r w:rsidRPr="00CA4D94">
              <w:rPr>
                <w:rFonts w:hAnsi="標楷體" w:hint="eastAsia"/>
                <w:bCs/>
              </w:rPr>
              <w:t>申請須知</w:t>
            </w:r>
          </w:p>
        </w:tc>
        <w:tc>
          <w:tcPr>
            <w:tcW w:w="3906" w:type="pct"/>
            <w:gridSpan w:val="2"/>
            <w:vAlign w:val="center"/>
          </w:tcPr>
          <w:p w14:paraId="451DBB99" w14:textId="77777777" w:rsidR="00B914A5" w:rsidRDefault="00B914A5" w:rsidP="00B914A5">
            <w:pPr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1.申請者應繳交資料如下(缺件視為不合格，不另催繳)：</w:t>
            </w:r>
          </w:p>
          <w:p w14:paraId="20B2A377" w14:textId="77777777" w:rsidR="00B914A5" w:rsidRDefault="00B914A5" w:rsidP="00B914A5">
            <w:pPr>
              <w:ind w:leftChars="77" w:left="607" w:hangingChars="176" w:hanging="422"/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(1)戶籍證明影本；</w:t>
            </w:r>
          </w:p>
          <w:p w14:paraId="0035DFA1" w14:textId="77777777" w:rsidR="00B914A5" w:rsidRDefault="00B914A5" w:rsidP="00B914A5">
            <w:pPr>
              <w:ind w:leftChars="77" w:left="607" w:hangingChars="176" w:hanging="422"/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(2)護照</w:t>
            </w:r>
            <w:proofErr w:type="gramStart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基本資料頁影本</w:t>
            </w:r>
            <w:proofErr w:type="gramEnd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；</w:t>
            </w:r>
          </w:p>
          <w:p w14:paraId="2DD0DD56" w14:textId="77777777" w:rsidR="00B914A5" w:rsidRDefault="00B914A5" w:rsidP="00B914A5">
            <w:pPr>
              <w:ind w:leftChars="77" w:left="607" w:hangingChars="176" w:hanging="422"/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(3)英文及中文履歷表(含電子信箱、手機及Skype帳號等聯絡資訊)；</w:t>
            </w:r>
          </w:p>
          <w:p w14:paraId="40C7E869" w14:textId="77777777" w:rsidR="00B914A5" w:rsidRDefault="00B914A5" w:rsidP="00B914A5">
            <w:pPr>
              <w:ind w:leftChars="77" w:left="607" w:hangingChars="176" w:hanging="422"/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(4)英語及法語能力證明影本；(英語能力證明依據「修正公務人員英語檢測</w:t>
            </w:r>
            <w:proofErr w:type="gramStart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陞</w:t>
            </w:r>
            <w:proofErr w:type="gramEnd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任評分計分標準對照表」認定)</w:t>
            </w:r>
          </w:p>
          <w:p w14:paraId="502BE6E6" w14:textId="77777777" w:rsidR="00B914A5" w:rsidRDefault="00B914A5" w:rsidP="00B914A5">
            <w:pPr>
              <w:ind w:leftChars="77" w:left="607" w:hangingChars="176" w:hanging="422"/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(5)有利申請之文件(例如:成績單、證書等)；</w:t>
            </w:r>
          </w:p>
          <w:p w14:paraId="3F45EED4" w14:textId="77777777" w:rsidR="00B914A5" w:rsidRDefault="00B914A5" w:rsidP="00B914A5">
            <w:pPr>
              <w:ind w:leftChars="77" w:left="607" w:hangingChars="176" w:hanging="422"/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(6)所屬學校推薦及同意公函(</w:t>
            </w:r>
            <w:proofErr w:type="gramStart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可合為</w:t>
            </w:r>
            <w:proofErr w:type="gramEnd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一函，中文即可)，公函正本受文單位</w:t>
            </w: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lastRenderedPageBreak/>
              <w:t>為「駐歐盟兼駐比利時代表處教育組」，副本受文單位為「教育部」。</w:t>
            </w:r>
          </w:p>
          <w:p w14:paraId="78E81CB8" w14:textId="77777777" w:rsidR="00B914A5" w:rsidRDefault="00B914A5" w:rsidP="00B914A5">
            <w:pPr>
              <w:ind w:leftChars="77" w:left="607" w:hangingChars="176" w:hanging="422"/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(7)申請件經初審通過，將以電子郵件通知遠距面試時間；未獲審核通過者</w:t>
            </w:r>
            <w:proofErr w:type="gramStart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不</w:t>
            </w:r>
            <w:proofErr w:type="gramEnd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另通知。</w:t>
            </w:r>
          </w:p>
          <w:p w14:paraId="7BA2B9A6" w14:textId="77777777" w:rsidR="00B914A5" w:rsidRDefault="00B914A5" w:rsidP="00B914A5">
            <w:pPr>
              <w:ind w:left="290" w:hangingChars="121" w:hanging="290"/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2.請於本案收件截止日前，檢具上述掃描檔，以學校公文發送駐歐盟兼駐比利時代表處教育組，並副知教育部。上述應繳交資料亦以電子郵件寄送(每人資料總合不得大於4MB，資料請以1次性完整寄送，不接受分</w:t>
            </w:r>
            <w:proofErr w:type="gramStart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次性寄送</w:t>
            </w:r>
            <w:proofErr w:type="gramEnd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資料；信件標題註明：申請盧森堡華語教學助理)：</w:t>
            </w:r>
          </w:p>
          <w:p w14:paraId="2CB90A6B" w14:textId="77777777" w:rsidR="00B914A5" w:rsidRDefault="00B914A5" w:rsidP="00B914A5">
            <w:pPr>
              <w:ind w:left="290" w:hangingChars="121" w:hanging="290"/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3.收件人:駐歐盟兼駐比利時代表處教育組，電子郵件信箱: belgium@mail.moe.gov.tw</w:t>
            </w:r>
          </w:p>
          <w:p w14:paraId="14FB01E9" w14:textId="51D1811D" w:rsidR="00B914A5" w:rsidRPr="00CA4D94" w:rsidRDefault="00B914A5" w:rsidP="00B914A5">
            <w:pPr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4.本案申請者須先於華語教學人才庫(網址: https://lmit.edu.tw/Sc/login)登錄註冊後，再於通告內點選「我要應徵」，未完成者不得參加應徵。</w:t>
            </w:r>
          </w:p>
        </w:tc>
      </w:tr>
      <w:tr w:rsidR="00B914A5" w:rsidRPr="00CA4D94" w14:paraId="6856A349" w14:textId="77777777" w:rsidTr="00B914A5">
        <w:trPr>
          <w:trHeight w:val="680"/>
        </w:trPr>
        <w:tc>
          <w:tcPr>
            <w:tcW w:w="1094" w:type="pct"/>
            <w:vAlign w:val="center"/>
          </w:tcPr>
          <w:p w14:paraId="7AB2B0DE" w14:textId="77777777" w:rsidR="00B914A5" w:rsidRPr="009930DD" w:rsidRDefault="00B914A5" w:rsidP="00B914A5">
            <w:pPr>
              <w:spacing w:line="240" w:lineRule="atLeast"/>
              <w:jc w:val="center"/>
              <w:rPr>
                <w:rFonts w:hAnsi="標楷體"/>
                <w:bCs/>
              </w:rPr>
            </w:pPr>
            <w:r w:rsidRPr="009930DD">
              <w:rPr>
                <w:rFonts w:hAnsi="標楷體" w:hint="eastAsia"/>
                <w:bCs/>
              </w:rPr>
              <w:lastRenderedPageBreak/>
              <w:t>收件截止日</w:t>
            </w:r>
          </w:p>
        </w:tc>
        <w:tc>
          <w:tcPr>
            <w:tcW w:w="3906" w:type="pct"/>
            <w:gridSpan w:val="2"/>
            <w:vAlign w:val="center"/>
          </w:tcPr>
          <w:p w14:paraId="343820FF" w14:textId="5088F6EE" w:rsidR="00B914A5" w:rsidRPr="00CA4D94" w:rsidRDefault="00B914A5" w:rsidP="00B914A5">
            <w:pPr>
              <w:adjustRightInd w:val="0"/>
              <w:snapToGrid w:val="0"/>
              <w:spacing w:line="400" w:lineRule="exact"/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>
              <w:rPr>
                <w:rFonts w:hAnsi="標楷體" w:cs="Arial" w:hint="eastAsia"/>
                <w:color w:val="000000"/>
                <w:kern w:val="0"/>
                <w:szCs w:val="24"/>
              </w:rPr>
              <w:t>臺灣時間</w:t>
            </w:r>
            <w:r>
              <w:rPr>
                <w:rFonts w:hAnsi="標楷體" w:cs="Arial"/>
                <w:color w:val="000000"/>
                <w:kern w:val="0"/>
                <w:szCs w:val="24"/>
              </w:rPr>
              <w:t xml:space="preserve"> 113 年 12 月 5 日  17:00</w:t>
            </w:r>
          </w:p>
        </w:tc>
      </w:tr>
      <w:tr w:rsidR="00B914A5" w:rsidRPr="00CA4D94" w14:paraId="01D4DA4D" w14:textId="77777777" w:rsidTr="00B914A5">
        <w:trPr>
          <w:trHeight w:val="557"/>
        </w:trPr>
        <w:tc>
          <w:tcPr>
            <w:tcW w:w="1094" w:type="pct"/>
            <w:vAlign w:val="center"/>
          </w:tcPr>
          <w:p w14:paraId="5EC320C0" w14:textId="77777777" w:rsidR="00B914A5" w:rsidRPr="00CA4D94" w:rsidRDefault="00B914A5" w:rsidP="00B914A5">
            <w:pPr>
              <w:spacing w:line="240" w:lineRule="atLeast"/>
              <w:jc w:val="center"/>
              <w:rPr>
                <w:rFonts w:hAnsi="標楷體" w:cs="Arial Unicode MS"/>
                <w:bCs/>
              </w:rPr>
            </w:pPr>
            <w:r w:rsidRPr="00CA4D94">
              <w:rPr>
                <w:rFonts w:hAnsi="標楷體" w:hint="eastAsia"/>
                <w:bCs/>
              </w:rPr>
              <w:t>備註</w:t>
            </w:r>
          </w:p>
        </w:tc>
        <w:tc>
          <w:tcPr>
            <w:tcW w:w="3906" w:type="pct"/>
            <w:gridSpan w:val="2"/>
            <w:vAlign w:val="center"/>
          </w:tcPr>
          <w:p w14:paraId="7B3B7F67" w14:textId="119CC552" w:rsidR="00B914A5" w:rsidRDefault="00B914A5" w:rsidP="00B914A5">
            <w:pPr>
              <w:adjustRightInd w:val="0"/>
              <w:snapToGrid w:val="0"/>
              <w:spacing w:line="400" w:lineRule="exact"/>
              <w:ind w:leftChars="23" w:left="276" w:hangingChars="92" w:hanging="221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1.本案依「教育部補助華語教學人員赴國外學校任教要點」規定辦理補助及成效考核。</w:t>
            </w:r>
          </w:p>
          <w:p w14:paraId="40AEBE08" w14:textId="77777777" w:rsidR="00B914A5" w:rsidRDefault="00B914A5" w:rsidP="00B914A5">
            <w:pPr>
              <w:adjustRightInd w:val="0"/>
              <w:snapToGrid w:val="0"/>
              <w:spacing w:line="400" w:lineRule="exact"/>
              <w:ind w:leftChars="23" w:left="276" w:hangingChars="92" w:hanging="221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2.每名華語教學助理受領教育部補助以1年為限。</w:t>
            </w:r>
          </w:p>
          <w:p w14:paraId="38799083" w14:textId="77777777" w:rsidR="00B914A5" w:rsidRDefault="00B914A5" w:rsidP="00B914A5">
            <w:pPr>
              <w:adjustRightInd w:val="0"/>
              <w:snapToGrid w:val="0"/>
              <w:spacing w:line="400" w:lineRule="exact"/>
              <w:ind w:leftChars="23" w:left="276" w:hangingChars="92" w:hanging="221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3.本案申請者，經核定錄取，不得再接受其他華語教學人員聘任，倘有上述情事，則註銷當年度其所有華語教學人員錄取資格。</w:t>
            </w:r>
          </w:p>
          <w:p w14:paraId="2D08AD96" w14:textId="77777777" w:rsidR="00B914A5" w:rsidRDefault="00B914A5" w:rsidP="00B914A5">
            <w:pPr>
              <w:adjustRightInd w:val="0"/>
              <w:snapToGrid w:val="0"/>
              <w:spacing w:line="400" w:lineRule="exact"/>
              <w:ind w:leftChars="23" w:left="276" w:hangingChars="92" w:hanging="221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4.錄取者須自行辦妥護照與任教國簽證等證件，</w:t>
            </w:r>
            <w:proofErr w:type="gramStart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倘未及於</w:t>
            </w:r>
            <w:proofErr w:type="gramEnd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聘期前辦妥簽證赴任視同放棄錄取資格，請申請人提前注意簽證辦理相關規定。</w:t>
            </w:r>
          </w:p>
          <w:p w14:paraId="420035FC" w14:textId="77777777" w:rsidR="00B914A5" w:rsidRDefault="00B914A5" w:rsidP="00B914A5">
            <w:pPr>
              <w:adjustRightInd w:val="0"/>
              <w:snapToGrid w:val="0"/>
              <w:spacing w:line="400" w:lineRule="exact"/>
              <w:ind w:leftChars="23" w:left="276" w:hangingChars="92" w:hanging="221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5.任教</w:t>
            </w:r>
            <w:proofErr w:type="gramStart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期間，</w:t>
            </w:r>
            <w:proofErr w:type="gramEnd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除緊急事件外，請勿申請休假或請假回國、旅遊或提早結束授課期限。</w:t>
            </w:r>
          </w:p>
          <w:p w14:paraId="4E2F6AC4" w14:textId="77777777" w:rsidR="00B914A5" w:rsidRDefault="00B914A5" w:rsidP="00B914A5">
            <w:pPr>
              <w:adjustRightInd w:val="0"/>
              <w:snapToGrid w:val="0"/>
              <w:spacing w:line="400" w:lineRule="exact"/>
              <w:ind w:leftChars="23" w:left="276" w:hangingChars="92" w:hanging="221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6.任期屆滿請配合校方辦理工作及教學之移交報告及說明，供下一任教學助理接續執行。</w:t>
            </w:r>
          </w:p>
          <w:p w14:paraId="7ECC61E7" w14:textId="36855F9C" w:rsidR="00B914A5" w:rsidRPr="001A0B4E" w:rsidRDefault="00B914A5" w:rsidP="00B914A5">
            <w:pPr>
              <w:adjustRightInd w:val="0"/>
              <w:snapToGrid w:val="0"/>
              <w:spacing w:line="400" w:lineRule="exact"/>
              <w:ind w:leftChars="23" w:left="276" w:hangingChars="92" w:hanging="221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7.錄取之華語教學人員須參加教育部指定之行前培訓，另每年應參與增能培訓課程，研習時數至少18小時，並於任教期間每半年至「華語教學人才庫」(網址:https://lmit.edu.tw/Sc)繕寫任教心得及成效報告（包括當地華語文教育相關資訊），同時無償提供教育部宣傳、推廣或成果發表使用；另應配合教育部華語教學相關活動進行經驗分享。</w:t>
            </w:r>
          </w:p>
        </w:tc>
      </w:tr>
      <w:tr w:rsidR="00B914A5" w:rsidRPr="00CA4D94" w14:paraId="592DE33E" w14:textId="77777777" w:rsidTr="00B914A5">
        <w:trPr>
          <w:trHeight w:val="1590"/>
        </w:trPr>
        <w:tc>
          <w:tcPr>
            <w:tcW w:w="1094" w:type="pct"/>
            <w:vAlign w:val="center"/>
          </w:tcPr>
          <w:p w14:paraId="5DC7675B" w14:textId="77777777" w:rsidR="00B914A5" w:rsidRPr="00CA4D94" w:rsidRDefault="00B914A5" w:rsidP="00B914A5">
            <w:pPr>
              <w:spacing w:line="240" w:lineRule="atLeast"/>
              <w:jc w:val="center"/>
              <w:rPr>
                <w:rFonts w:hAnsi="標楷體"/>
                <w:bCs/>
              </w:rPr>
            </w:pPr>
            <w:r w:rsidRPr="00CA4D94">
              <w:rPr>
                <w:rFonts w:hAnsi="標楷體" w:hint="eastAsia"/>
                <w:bCs/>
              </w:rPr>
              <w:t>本案聯絡人</w:t>
            </w:r>
          </w:p>
          <w:p w14:paraId="45D4EE6B" w14:textId="77777777" w:rsidR="00B914A5" w:rsidRPr="00CA4D94" w:rsidRDefault="00B914A5" w:rsidP="00B914A5">
            <w:pPr>
              <w:spacing w:line="240" w:lineRule="atLeast"/>
              <w:jc w:val="center"/>
              <w:rPr>
                <w:rFonts w:hAnsi="標楷體"/>
                <w:bCs/>
              </w:rPr>
            </w:pPr>
            <w:r w:rsidRPr="00CA4D94">
              <w:rPr>
                <w:rFonts w:hAnsi="標楷體" w:hint="eastAsia"/>
                <w:bCs/>
              </w:rPr>
              <w:t>及聯絡方式</w:t>
            </w:r>
          </w:p>
        </w:tc>
        <w:tc>
          <w:tcPr>
            <w:tcW w:w="3906" w:type="pct"/>
            <w:gridSpan w:val="2"/>
            <w:vAlign w:val="center"/>
          </w:tcPr>
          <w:p w14:paraId="78956E2D" w14:textId="77777777" w:rsidR="00B914A5" w:rsidRDefault="00B914A5" w:rsidP="00B914A5">
            <w:pPr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駐歐盟兼駐比利時代表處教育組</w:t>
            </w:r>
          </w:p>
          <w:p w14:paraId="5068596E" w14:textId="63957AD0" w:rsidR="00B914A5" w:rsidRDefault="00B914A5" w:rsidP="00B914A5">
            <w:pPr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承辦人：林雅婷秘書</w:t>
            </w:r>
          </w:p>
          <w:p w14:paraId="4EFB8C59" w14:textId="073D295C" w:rsidR="00B914A5" w:rsidRDefault="00B914A5" w:rsidP="00B914A5">
            <w:pPr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電郵：belgium@mail.moe.gov.tw</w:t>
            </w:r>
          </w:p>
          <w:p w14:paraId="4FAE19C2" w14:textId="72234ADA" w:rsidR="00B914A5" w:rsidRDefault="00B914A5" w:rsidP="00B914A5">
            <w:pPr>
              <w:jc w:val="both"/>
              <w:rPr>
                <w:rFonts w:hAnsi="標楷體" w:cs="Arial"/>
                <w:color w:val="000000"/>
                <w:kern w:val="0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電話：+32 (0)2287 2832</w:t>
            </w:r>
          </w:p>
          <w:p w14:paraId="14CB5FFB" w14:textId="5FCC9E5E" w:rsidR="00B914A5" w:rsidRPr="00CA4D94" w:rsidRDefault="00B914A5" w:rsidP="00B914A5">
            <w:pPr>
              <w:jc w:val="both"/>
              <w:rPr>
                <w:rFonts w:hAnsi="標楷體"/>
                <w:szCs w:val="24"/>
              </w:rPr>
            </w:pPr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 xml:space="preserve">地址：26-27, Square de </w:t>
            </w:r>
            <w:proofErr w:type="spellStart"/>
            <w:r w:rsidR="00617AF9" w:rsidRPr="00617AF9">
              <w:rPr>
                <w:rFonts w:hAnsi="標楷體" w:cs="Arial"/>
                <w:color w:val="000000"/>
                <w:kern w:val="0"/>
                <w:szCs w:val="24"/>
              </w:rPr>
              <w:t>Meeûs</w:t>
            </w:r>
            <w:proofErr w:type="spellEnd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 xml:space="preserve">, 1000 </w:t>
            </w:r>
            <w:proofErr w:type="spellStart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Bruxelles</w:t>
            </w:r>
            <w:proofErr w:type="spellEnd"/>
            <w:r w:rsidRPr="00CA4D94">
              <w:rPr>
                <w:rFonts w:hAnsi="標楷體" w:cs="Arial"/>
                <w:color w:val="000000"/>
                <w:kern w:val="0"/>
                <w:szCs w:val="24"/>
              </w:rPr>
              <w:t>, Belgium</w:t>
            </w:r>
          </w:p>
        </w:tc>
      </w:tr>
    </w:tbl>
    <w:p w14:paraId="5073B12A" w14:textId="77777777" w:rsidR="00BA109E" w:rsidRPr="00CA4D94" w:rsidRDefault="00BA109E" w:rsidP="00514445">
      <w:pPr>
        <w:tabs>
          <w:tab w:val="left" w:pos="4360"/>
        </w:tabs>
        <w:rPr>
          <w:rFonts w:hAnsi="標楷體"/>
          <w:szCs w:val="24"/>
        </w:rPr>
      </w:pPr>
    </w:p>
    <w:sectPr w:rsidR="00BA109E" w:rsidRPr="00CA4D94" w:rsidSect="00773DE7">
      <w:footerReference w:type="default" r:id="rId7"/>
      <w:pgSz w:w="12240" w:h="15840"/>
      <w:pgMar w:top="720" w:right="1469" w:bottom="284" w:left="1151" w:header="737" w:footer="323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93F0" w14:textId="77777777" w:rsidR="004D1718" w:rsidRDefault="004D1718">
      <w:r>
        <w:separator/>
      </w:r>
    </w:p>
  </w:endnote>
  <w:endnote w:type="continuationSeparator" w:id="0">
    <w:p w14:paraId="7C6C098E" w14:textId="77777777" w:rsidR="004D1718" w:rsidRDefault="004D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19AC" w14:textId="77777777" w:rsidR="00BA109E" w:rsidRPr="008F210B" w:rsidRDefault="00BA109E" w:rsidP="008F210B">
    <w:pPr>
      <w:pStyle w:val="ae"/>
      <w:wordWrap w:val="0"/>
      <w:ind w:right="1328"/>
      <w:rPr>
        <w:rFonts w:hAnsi="標楷體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2E0F" w14:textId="77777777" w:rsidR="004D1718" w:rsidRDefault="004D1718">
      <w:r>
        <w:separator/>
      </w:r>
    </w:p>
  </w:footnote>
  <w:footnote w:type="continuationSeparator" w:id="0">
    <w:p w14:paraId="563D5CCA" w14:textId="77777777" w:rsidR="004D1718" w:rsidRDefault="004D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F21C9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2" w15:restartNumberingAfterBreak="0">
    <w:nsid w:val="0098733C"/>
    <w:multiLevelType w:val="hybridMultilevel"/>
    <w:tmpl w:val="F75051BE"/>
    <w:lvl w:ilvl="0" w:tplc="3EFCCFA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5B34447"/>
    <w:multiLevelType w:val="hybridMultilevel"/>
    <w:tmpl w:val="2A067808"/>
    <w:lvl w:ilvl="0" w:tplc="4A32BF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B351535"/>
    <w:multiLevelType w:val="hybridMultilevel"/>
    <w:tmpl w:val="7706C368"/>
    <w:lvl w:ilvl="0" w:tplc="101C424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E700E25"/>
    <w:multiLevelType w:val="hybridMultilevel"/>
    <w:tmpl w:val="5436EF00"/>
    <w:lvl w:ilvl="0" w:tplc="E6ACFDF0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103F61D8"/>
    <w:multiLevelType w:val="hybridMultilevel"/>
    <w:tmpl w:val="FB02FEDE"/>
    <w:lvl w:ilvl="0" w:tplc="7F6CE892">
      <w:start w:val="1"/>
      <w:numFmt w:val="decimal"/>
      <w:lvlText w:val="(%1)"/>
      <w:lvlJc w:val="left"/>
      <w:pPr>
        <w:ind w:left="8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 w15:restartNumberingAfterBreak="0">
    <w:nsid w:val="11C96DFC"/>
    <w:multiLevelType w:val="hybridMultilevel"/>
    <w:tmpl w:val="E20C7938"/>
    <w:lvl w:ilvl="0" w:tplc="D23AB40C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27855562"/>
    <w:multiLevelType w:val="hybridMultilevel"/>
    <w:tmpl w:val="9384B35E"/>
    <w:lvl w:ilvl="0" w:tplc="7F6CE892">
      <w:start w:val="1"/>
      <w:numFmt w:val="decimal"/>
      <w:lvlText w:val="(%1)"/>
      <w:lvlJc w:val="left"/>
      <w:pPr>
        <w:ind w:left="75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  <w:rPr>
        <w:rFonts w:cs="Times New Roman"/>
      </w:rPr>
    </w:lvl>
  </w:abstractNum>
  <w:abstractNum w:abstractNumId="9" w15:restartNumberingAfterBreak="0">
    <w:nsid w:val="2A000AC2"/>
    <w:multiLevelType w:val="hybridMultilevel"/>
    <w:tmpl w:val="7012D7BC"/>
    <w:lvl w:ilvl="0" w:tplc="1D98B3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CEB5FC7"/>
    <w:multiLevelType w:val="hybridMultilevel"/>
    <w:tmpl w:val="5436EF00"/>
    <w:lvl w:ilvl="0" w:tplc="E6ACFDF0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auto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auto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2" w15:restartNumberingAfterBreak="0">
    <w:nsid w:val="34387665"/>
    <w:multiLevelType w:val="hybridMultilevel"/>
    <w:tmpl w:val="BD40CC86"/>
    <w:lvl w:ilvl="0" w:tplc="7F6CE892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cs="Times New Roman" w:hint="eastAsia"/>
      </w:rPr>
    </w:lvl>
  </w:abstractNum>
  <w:abstractNum w:abstractNumId="14" w15:restartNumberingAfterBreak="0">
    <w:nsid w:val="3558277E"/>
    <w:multiLevelType w:val="hybridMultilevel"/>
    <w:tmpl w:val="A0A68D0A"/>
    <w:lvl w:ilvl="0" w:tplc="908606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BAD1553"/>
    <w:multiLevelType w:val="hybridMultilevel"/>
    <w:tmpl w:val="5436EF00"/>
    <w:lvl w:ilvl="0" w:tplc="E6ACFDF0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3EEA4F73"/>
    <w:multiLevelType w:val="hybridMultilevel"/>
    <w:tmpl w:val="6D721004"/>
    <w:lvl w:ilvl="0" w:tplc="691E17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1730CC7"/>
    <w:multiLevelType w:val="hybridMultilevel"/>
    <w:tmpl w:val="F670C21E"/>
    <w:lvl w:ilvl="0" w:tplc="6CEE78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2295090"/>
    <w:multiLevelType w:val="hybridMultilevel"/>
    <w:tmpl w:val="EDE8807E"/>
    <w:lvl w:ilvl="0" w:tplc="F9C0F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33B756F"/>
    <w:multiLevelType w:val="hybridMultilevel"/>
    <w:tmpl w:val="09266FBA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468D3F7D"/>
    <w:multiLevelType w:val="hybridMultilevel"/>
    <w:tmpl w:val="2A48823C"/>
    <w:lvl w:ilvl="0" w:tplc="148EDA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8AC22A0"/>
    <w:multiLevelType w:val="hybridMultilevel"/>
    <w:tmpl w:val="2B6EA27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D16194B"/>
    <w:multiLevelType w:val="hybridMultilevel"/>
    <w:tmpl w:val="30602F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283588"/>
    <w:multiLevelType w:val="hybridMultilevel"/>
    <w:tmpl w:val="9CE6BD78"/>
    <w:lvl w:ilvl="0" w:tplc="0136E3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9043188"/>
    <w:multiLevelType w:val="hybridMultilevel"/>
    <w:tmpl w:val="FAAEA9BA"/>
    <w:lvl w:ilvl="0" w:tplc="DADE386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59A4233F"/>
    <w:multiLevelType w:val="hybridMultilevel"/>
    <w:tmpl w:val="A2761B88"/>
    <w:lvl w:ilvl="0" w:tplc="696CAE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BA771A8"/>
    <w:multiLevelType w:val="hybridMultilevel"/>
    <w:tmpl w:val="2878E5D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8" w15:restartNumberingAfterBreak="0">
    <w:nsid w:val="67AF6BA4"/>
    <w:multiLevelType w:val="multilevel"/>
    <w:tmpl w:val="CA826324"/>
    <w:lvl w:ilvl="0">
      <w:start w:val="8"/>
      <w:numFmt w:val="bullet"/>
      <w:lvlText w:val=""/>
      <w:lvlJc w:val="left"/>
      <w:pPr>
        <w:ind w:left="1440" w:hanging="360"/>
      </w:pPr>
      <w:rPr>
        <w:rFonts w:ascii="Symbol" w:eastAsia="標楷體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C12881"/>
    <w:multiLevelType w:val="hybridMultilevel"/>
    <w:tmpl w:val="EE26DCF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70FC4DA0"/>
    <w:multiLevelType w:val="hybridMultilevel"/>
    <w:tmpl w:val="4D869A24"/>
    <w:lvl w:ilvl="0" w:tplc="6B7E3CEA">
      <w:numFmt w:val="bullet"/>
      <w:lvlText w:val=""/>
      <w:lvlJc w:val="left"/>
      <w:pPr>
        <w:ind w:left="371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80"/>
      </w:pPr>
      <w:rPr>
        <w:rFonts w:ascii="Wingdings" w:hAnsi="Wingdings" w:hint="default"/>
      </w:rPr>
    </w:lvl>
  </w:abstractNum>
  <w:abstractNum w:abstractNumId="31" w15:restartNumberingAfterBreak="0">
    <w:nsid w:val="7197779F"/>
    <w:multiLevelType w:val="hybridMultilevel"/>
    <w:tmpl w:val="5A62BA1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7F6CE892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765E5903"/>
    <w:multiLevelType w:val="hybridMultilevel"/>
    <w:tmpl w:val="106EB020"/>
    <w:lvl w:ilvl="0" w:tplc="2920F7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768A6507"/>
    <w:multiLevelType w:val="hybridMultilevel"/>
    <w:tmpl w:val="EDBE275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6DA57F0"/>
    <w:multiLevelType w:val="hybridMultilevel"/>
    <w:tmpl w:val="CB865480"/>
    <w:lvl w:ilvl="0" w:tplc="7F6CE892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7AC93596"/>
    <w:multiLevelType w:val="hybridMultilevel"/>
    <w:tmpl w:val="CA826324"/>
    <w:lvl w:ilvl="0" w:tplc="752691EE">
      <w:start w:val="8"/>
      <w:numFmt w:val="bullet"/>
      <w:lvlText w:val=""/>
      <w:lvlJc w:val="left"/>
      <w:pPr>
        <w:ind w:left="1440" w:hanging="360"/>
      </w:pPr>
      <w:rPr>
        <w:rFonts w:ascii="Symbol" w:eastAsia="標楷體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CF47BF"/>
    <w:multiLevelType w:val="hybridMultilevel"/>
    <w:tmpl w:val="5436EF00"/>
    <w:lvl w:ilvl="0" w:tplc="E6ACFDF0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1"/>
  </w:num>
  <w:num w:numId="2">
    <w:abstractNumId w:val="27"/>
  </w:num>
  <w:num w:numId="3">
    <w:abstractNumId w:val="13"/>
  </w:num>
  <w:num w:numId="4">
    <w:abstractNumId w:val="13"/>
  </w:num>
  <w:num w:numId="5">
    <w:abstractNumId w:val="13"/>
  </w:num>
  <w:num w:numId="6">
    <w:abstractNumId w:val="27"/>
  </w:num>
  <w:num w:numId="7">
    <w:abstractNumId w:val="0"/>
  </w:num>
  <w:num w:numId="8">
    <w:abstractNumId w:val="35"/>
  </w:num>
  <w:num w:numId="9">
    <w:abstractNumId w:val="28"/>
  </w:num>
  <w:num w:numId="10">
    <w:abstractNumId w:val="22"/>
  </w:num>
  <w:num w:numId="11">
    <w:abstractNumId w:val="19"/>
  </w:num>
  <w:num w:numId="12">
    <w:abstractNumId w:val="26"/>
  </w:num>
  <w:num w:numId="13">
    <w:abstractNumId w:val="30"/>
  </w:num>
  <w:num w:numId="14">
    <w:abstractNumId w:val="4"/>
  </w:num>
  <w:num w:numId="15">
    <w:abstractNumId w:val="21"/>
  </w:num>
  <w:num w:numId="16">
    <w:abstractNumId w:val="9"/>
  </w:num>
  <w:num w:numId="17">
    <w:abstractNumId w:val="12"/>
  </w:num>
  <w:num w:numId="18">
    <w:abstractNumId w:val="18"/>
  </w:num>
  <w:num w:numId="19">
    <w:abstractNumId w:val="16"/>
  </w:num>
  <w:num w:numId="20">
    <w:abstractNumId w:val="1"/>
  </w:num>
  <w:num w:numId="21">
    <w:abstractNumId w:val="25"/>
  </w:num>
  <w:num w:numId="22">
    <w:abstractNumId w:val="29"/>
  </w:num>
  <w:num w:numId="23">
    <w:abstractNumId w:val="10"/>
  </w:num>
  <w:num w:numId="24">
    <w:abstractNumId w:val="15"/>
  </w:num>
  <w:num w:numId="25">
    <w:abstractNumId w:val="20"/>
  </w:num>
  <w:num w:numId="26">
    <w:abstractNumId w:val="3"/>
  </w:num>
  <w:num w:numId="27">
    <w:abstractNumId w:val="34"/>
  </w:num>
  <w:num w:numId="28">
    <w:abstractNumId w:val="5"/>
  </w:num>
  <w:num w:numId="29">
    <w:abstractNumId w:val="36"/>
  </w:num>
  <w:num w:numId="30">
    <w:abstractNumId w:val="2"/>
  </w:num>
  <w:num w:numId="31">
    <w:abstractNumId w:val="31"/>
  </w:num>
  <w:num w:numId="32">
    <w:abstractNumId w:val="24"/>
  </w:num>
  <w:num w:numId="33">
    <w:abstractNumId w:val="33"/>
  </w:num>
  <w:num w:numId="34">
    <w:abstractNumId w:val="17"/>
  </w:num>
  <w:num w:numId="35">
    <w:abstractNumId w:val="6"/>
  </w:num>
  <w:num w:numId="36">
    <w:abstractNumId w:val="8"/>
  </w:num>
  <w:num w:numId="37">
    <w:abstractNumId w:val="32"/>
  </w:num>
  <w:num w:numId="38">
    <w:abstractNumId w:val="14"/>
  </w:num>
  <w:num w:numId="39">
    <w:abstractNumId w:val="2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AA"/>
    <w:rsid w:val="0000515F"/>
    <w:rsid w:val="00025650"/>
    <w:rsid w:val="00027C26"/>
    <w:rsid w:val="00027F00"/>
    <w:rsid w:val="00035CB2"/>
    <w:rsid w:val="000375E1"/>
    <w:rsid w:val="00050F29"/>
    <w:rsid w:val="000713DB"/>
    <w:rsid w:val="000759D7"/>
    <w:rsid w:val="000821BC"/>
    <w:rsid w:val="00087316"/>
    <w:rsid w:val="00093273"/>
    <w:rsid w:val="0009383E"/>
    <w:rsid w:val="00093E24"/>
    <w:rsid w:val="000A7CAE"/>
    <w:rsid w:val="000B35A7"/>
    <w:rsid w:val="000B3DC3"/>
    <w:rsid w:val="000C0009"/>
    <w:rsid w:val="000D7345"/>
    <w:rsid w:val="000E2034"/>
    <w:rsid w:val="000E687A"/>
    <w:rsid w:val="0010174F"/>
    <w:rsid w:val="001347AF"/>
    <w:rsid w:val="00134A84"/>
    <w:rsid w:val="001403B9"/>
    <w:rsid w:val="00141270"/>
    <w:rsid w:val="001431E1"/>
    <w:rsid w:val="00154CC0"/>
    <w:rsid w:val="00165ABD"/>
    <w:rsid w:val="00172F93"/>
    <w:rsid w:val="001777FD"/>
    <w:rsid w:val="001921D1"/>
    <w:rsid w:val="00194FF8"/>
    <w:rsid w:val="001A0B4E"/>
    <w:rsid w:val="001D45D1"/>
    <w:rsid w:val="001E1AAA"/>
    <w:rsid w:val="001E35C5"/>
    <w:rsid w:val="001E6134"/>
    <w:rsid w:val="001E777C"/>
    <w:rsid w:val="00203FA5"/>
    <w:rsid w:val="00204CBA"/>
    <w:rsid w:val="00230452"/>
    <w:rsid w:val="002305E9"/>
    <w:rsid w:val="00233BB9"/>
    <w:rsid w:val="00247D67"/>
    <w:rsid w:val="00253816"/>
    <w:rsid w:val="00261ACB"/>
    <w:rsid w:val="002631F1"/>
    <w:rsid w:val="00267398"/>
    <w:rsid w:val="00271F08"/>
    <w:rsid w:val="002803C9"/>
    <w:rsid w:val="002824C7"/>
    <w:rsid w:val="002914CE"/>
    <w:rsid w:val="002B12E5"/>
    <w:rsid w:val="002B1B6C"/>
    <w:rsid w:val="002B37DE"/>
    <w:rsid w:val="002B7199"/>
    <w:rsid w:val="002C3E15"/>
    <w:rsid w:val="002C73CE"/>
    <w:rsid w:val="002D3D1E"/>
    <w:rsid w:val="002E1E27"/>
    <w:rsid w:val="002E30A6"/>
    <w:rsid w:val="002F7F07"/>
    <w:rsid w:val="003006DE"/>
    <w:rsid w:val="003011FD"/>
    <w:rsid w:val="00310C32"/>
    <w:rsid w:val="00320E86"/>
    <w:rsid w:val="003344F8"/>
    <w:rsid w:val="00337B40"/>
    <w:rsid w:val="0035065D"/>
    <w:rsid w:val="003506FA"/>
    <w:rsid w:val="0035576D"/>
    <w:rsid w:val="00356FE7"/>
    <w:rsid w:val="00360695"/>
    <w:rsid w:val="00360C85"/>
    <w:rsid w:val="0037335C"/>
    <w:rsid w:val="00394E0C"/>
    <w:rsid w:val="0039663B"/>
    <w:rsid w:val="003B1C6B"/>
    <w:rsid w:val="003B718D"/>
    <w:rsid w:val="003B7E64"/>
    <w:rsid w:val="003C6848"/>
    <w:rsid w:val="003D533F"/>
    <w:rsid w:val="003D5E88"/>
    <w:rsid w:val="003E5190"/>
    <w:rsid w:val="003E61C8"/>
    <w:rsid w:val="003F334A"/>
    <w:rsid w:val="003F3EBE"/>
    <w:rsid w:val="003F40DB"/>
    <w:rsid w:val="00401596"/>
    <w:rsid w:val="0040274D"/>
    <w:rsid w:val="0041565F"/>
    <w:rsid w:val="004160BE"/>
    <w:rsid w:val="004200CA"/>
    <w:rsid w:val="0042325F"/>
    <w:rsid w:val="00431198"/>
    <w:rsid w:val="00436B89"/>
    <w:rsid w:val="004424F3"/>
    <w:rsid w:val="00443ABE"/>
    <w:rsid w:val="00464D8B"/>
    <w:rsid w:val="004740B5"/>
    <w:rsid w:val="004775F3"/>
    <w:rsid w:val="004819EB"/>
    <w:rsid w:val="00481DE8"/>
    <w:rsid w:val="00485DA6"/>
    <w:rsid w:val="00487A9E"/>
    <w:rsid w:val="00491751"/>
    <w:rsid w:val="00495FE2"/>
    <w:rsid w:val="004A7CBF"/>
    <w:rsid w:val="004B5856"/>
    <w:rsid w:val="004D0D3D"/>
    <w:rsid w:val="004D1718"/>
    <w:rsid w:val="004F1197"/>
    <w:rsid w:val="004F228F"/>
    <w:rsid w:val="00510BF1"/>
    <w:rsid w:val="00514445"/>
    <w:rsid w:val="00532740"/>
    <w:rsid w:val="00533E99"/>
    <w:rsid w:val="005378C1"/>
    <w:rsid w:val="005442BF"/>
    <w:rsid w:val="00544341"/>
    <w:rsid w:val="0055326A"/>
    <w:rsid w:val="00580613"/>
    <w:rsid w:val="0058090F"/>
    <w:rsid w:val="005910C3"/>
    <w:rsid w:val="00593587"/>
    <w:rsid w:val="00597855"/>
    <w:rsid w:val="005A4304"/>
    <w:rsid w:val="005B238B"/>
    <w:rsid w:val="005B46E7"/>
    <w:rsid w:val="005D5F55"/>
    <w:rsid w:val="006036E9"/>
    <w:rsid w:val="00610738"/>
    <w:rsid w:val="00613702"/>
    <w:rsid w:val="006161D4"/>
    <w:rsid w:val="00617AF9"/>
    <w:rsid w:val="00621FA8"/>
    <w:rsid w:val="00624B72"/>
    <w:rsid w:val="00632EBF"/>
    <w:rsid w:val="00647772"/>
    <w:rsid w:val="00661034"/>
    <w:rsid w:val="00662538"/>
    <w:rsid w:val="00665ABA"/>
    <w:rsid w:val="006738B0"/>
    <w:rsid w:val="006915F9"/>
    <w:rsid w:val="006A38EC"/>
    <w:rsid w:val="006B5A21"/>
    <w:rsid w:val="006C60EC"/>
    <w:rsid w:val="006D0782"/>
    <w:rsid w:val="006E0830"/>
    <w:rsid w:val="006E538A"/>
    <w:rsid w:val="006F4886"/>
    <w:rsid w:val="006F5BB0"/>
    <w:rsid w:val="00704233"/>
    <w:rsid w:val="00705615"/>
    <w:rsid w:val="00724E35"/>
    <w:rsid w:val="00730D04"/>
    <w:rsid w:val="007424AA"/>
    <w:rsid w:val="00742F76"/>
    <w:rsid w:val="0075256B"/>
    <w:rsid w:val="00767435"/>
    <w:rsid w:val="00773D0D"/>
    <w:rsid w:val="00773DE7"/>
    <w:rsid w:val="00785F66"/>
    <w:rsid w:val="00790A7A"/>
    <w:rsid w:val="00794230"/>
    <w:rsid w:val="007942C3"/>
    <w:rsid w:val="007C4BB1"/>
    <w:rsid w:val="007D6A33"/>
    <w:rsid w:val="007D6E8D"/>
    <w:rsid w:val="007E1C14"/>
    <w:rsid w:val="007F0A19"/>
    <w:rsid w:val="00800564"/>
    <w:rsid w:val="008017DC"/>
    <w:rsid w:val="00812787"/>
    <w:rsid w:val="00813D97"/>
    <w:rsid w:val="00816222"/>
    <w:rsid w:val="00831FD0"/>
    <w:rsid w:val="008345C7"/>
    <w:rsid w:val="0083705E"/>
    <w:rsid w:val="00841DC2"/>
    <w:rsid w:val="00851447"/>
    <w:rsid w:val="008529A4"/>
    <w:rsid w:val="008529DD"/>
    <w:rsid w:val="0087541B"/>
    <w:rsid w:val="008769CF"/>
    <w:rsid w:val="00893964"/>
    <w:rsid w:val="008947EC"/>
    <w:rsid w:val="0089564B"/>
    <w:rsid w:val="00897580"/>
    <w:rsid w:val="008A67CC"/>
    <w:rsid w:val="008B0326"/>
    <w:rsid w:val="008B7A56"/>
    <w:rsid w:val="008D1FF7"/>
    <w:rsid w:val="008D4506"/>
    <w:rsid w:val="008D4B2A"/>
    <w:rsid w:val="008E7444"/>
    <w:rsid w:val="008E7941"/>
    <w:rsid w:val="008E7F04"/>
    <w:rsid w:val="008F210B"/>
    <w:rsid w:val="008F5441"/>
    <w:rsid w:val="0093103B"/>
    <w:rsid w:val="009324BF"/>
    <w:rsid w:val="00950B71"/>
    <w:rsid w:val="0095328B"/>
    <w:rsid w:val="00977D0F"/>
    <w:rsid w:val="00981ECA"/>
    <w:rsid w:val="00984C94"/>
    <w:rsid w:val="009930DD"/>
    <w:rsid w:val="00996164"/>
    <w:rsid w:val="009A4051"/>
    <w:rsid w:val="009B5B41"/>
    <w:rsid w:val="009C535B"/>
    <w:rsid w:val="009C6E5E"/>
    <w:rsid w:val="009D1B4E"/>
    <w:rsid w:val="009D1F36"/>
    <w:rsid w:val="009D220C"/>
    <w:rsid w:val="009E6B02"/>
    <w:rsid w:val="009F0358"/>
    <w:rsid w:val="00A17375"/>
    <w:rsid w:val="00A30F8B"/>
    <w:rsid w:val="00A31FE2"/>
    <w:rsid w:val="00A41DE8"/>
    <w:rsid w:val="00A42485"/>
    <w:rsid w:val="00A44BA5"/>
    <w:rsid w:val="00A45C57"/>
    <w:rsid w:val="00A47B55"/>
    <w:rsid w:val="00A60B06"/>
    <w:rsid w:val="00A6526C"/>
    <w:rsid w:val="00A678EA"/>
    <w:rsid w:val="00A76FE4"/>
    <w:rsid w:val="00A80262"/>
    <w:rsid w:val="00A80582"/>
    <w:rsid w:val="00B000AF"/>
    <w:rsid w:val="00B01A97"/>
    <w:rsid w:val="00B03BB6"/>
    <w:rsid w:val="00B0649E"/>
    <w:rsid w:val="00B212EE"/>
    <w:rsid w:val="00B24098"/>
    <w:rsid w:val="00B35F56"/>
    <w:rsid w:val="00B402E6"/>
    <w:rsid w:val="00B45AE7"/>
    <w:rsid w:val="00B518CE"/>
    <w:rsid w:val="00B8146B"/>
    <w:rsid w:val="00B90656"/>
    <w:rsid w:val="00B914A5"/>
    <w:rsid w:val="00BA109E"/>
    <w:rsid w:val="00BA5774"/>
    <w:rsid w:val="00BB44E5"/>
    <w:rsid w:val="00BB5CA7"/>
    <w:rsid w:val="00BD0790"/>
    <w:rsid w:val="00BD455B"/>
    <w:rsid w:val="00BE7D73"/>
    <w:rsid w:val="00BF23E8"/>
    <w:rsid w:val="00BF25BF"/>
    <w:rsid w:val="00C04F2C"/>
    <w:rsid w:val="00C0614E"/>
    <w:rsid w:val="00C22A64"/>
    <w:rsid w:val="00C33DB3"/>
    <w:rsid w:val="00C35EF6"/>
    <w:rsid w:val="00C3625B"/>
    <w:rsid w:val="00C362D1"/>
    <w:rsid w:val="00C56BEB"/>
    <w:rsid w:val="00C70938"/>
    <w:rsid w:val="00C7140D"/>
    <w:rsid w:val="00C819AD"/>
    <w:rsid w:val="00C93AC8"/>
    <w:rsid w:val="00CA4D94"/>
    <w:rsid w:val="00CB188C"/>
    <w:rsid w:val="00CB4322"/>
    <w:rsid w:val="00CB7498"/>
    <w:rsid w:val="00CC3991"/>
    <w:rsid w:val="00CC7F88"/>
    <w:rsid w:val="00CD64B3"/>
    <w:rsid w:val="00CD7367"/>
    <w:rsid w:val="00CD742B"/>
    <w:rsid w:val="00CE58B2"/>
    <w:rsid w:val="00CE6E5E"/>
    <w:rsid w:val="00D04114"/>
    <w:rsid w:val="00D0483B"/>
    <w:rsid w:val="00D27198"/>
    <w:rsid w:val="00D27235"/>
    <w:rsid w:val="00D32175"/>
    <w:rsid w:val="00D36964"/>
    <w:rsid w:val="00D427C2"/>
    <w:rsid w:val="00D4457B"/>
    <w:rsid w:val="00D446D8"/>
    <w:rsid w:val="00D50DEE"/>
    <w:rsid w:val="00D60B8B"/>
    <w:rsid w:val="00D62C6A"/>
    <w:rsid w:val="00D708C3"/>
    <w:rsid w:val="00D97E50"/>
    <w:rsid w:val="00DA00A8"/>
    <w:rsid w:val="00DA6A42"/>
    <w:rsid w:val="00DD366B"/>
    <w:rsid w:val="00DD4A2A"/>
    <w:rsid w:val="00DE2BE1"/>
    <w:rsid w:val="00DE640C"/>
    <w:rsid w:val="00DF6645"/>
    <w:rsid w:val="00E054A7"/>
    <w:rsid w:val="00E12C52"/>
    <w:rsid w:val="00E14011"/>
    <w:rsid w:val="00E159F6"/>
    <w:rsid w:val="00E21B8D"/>
    <w:rsid w:val="00E228A7"/>
    <w:rsid w:val="00E242B7"/>
    <w:rsid w:val="00E26386"/>
    <w:rsid w:val="00E41FA9"/>
    <w:rsid w:val="00E44855"/>
    <w:rsid w:val="00E5598B"/>
    <w:rsid w:val="00E67F6F"/>
    <w:rsid w:val="00E70BC7"/>
    <w:rsid w:val="00E83BC0"/>
    <w:rsid w:val="00E954AA"/>
    <w:rsid w:val="00EB2323"/>
    <w:rsid w:val="00EB27EE"/>
    <w:rsid w:val="00EB2D33"/>
    <w:rsid w:val="00EB7A65"/>
    <w:rsid w:val="00EC3E0B"/>
    <w:rsid w:val="00ED4C09"/>
    <w:rsid w:val="00ED747B"/>
    <w:rsid w:val="00F0139F"/>
    <w:rsid w:val="00F221C8"/>
    <w:rsid w:val="00F23DA3"/>
    <w:rsid w:val="00F268F9"/>
    <w:rsid w:val="00F41C9F"/>
    <w:rsid w:val="00F44F10"/>
    <w:rsid w:val="00F47D1C"/>
    <w:rsid w:val="00F52DF3"/>
    <w:rsid w:val="00F62D4C"/>
    <w:rsid w:val="00F66520"/>
    <w:rsid w:val="00F709A3"/>
    <w:rsid w:val="00F761B8"/>
    <w:rsid w:val="00F8079E"/>
    <w:rsid w:val="00F84EDD"/>
    <w:rsid w:val="00F8577F"/>
    <w:rsid w:val="00F94A54"/>
    <w:rsid w:val="00F96E97"/>
    <w:rsid w:val="00FA04E6"/>
    <w:rsid w:val="00FA3469"/>
    <w:rsid w:val="00FB281A"/>
    <w:rsid w:val="00FC1629"/>
    <w:rsid w:val="00FC47B8"/>
    <w:rsid w:val="00FC4B66"/>
    <w:rsid w:val="00FD54B3"/>
    <w:rsid w:val="00FD5FA1"/>
    <w:rsid w:val="00FE03BD"/>
    <w:rsid w:val="00FE4208"/>
    <w:rsid w:val="00FE4C16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20DF6"/>
  <w14:defaultImageDpi w14:val="0"/>
  <w15:docId w15:val="{0962D3A1-C3CD-4E55-B895-8FC37FE0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954AA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uiPriority w:val="99"/>
    <w:rsid w:val="00D427C2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uiPriority w:val="99"/>
    <w:rsid w:val="00D427C2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D427C2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D427C2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D427C2"/>
  </w:style>
  <w:style w:type="paragraph" w:customStyle="1" w:styleId="a">
    <w:name w:val="說明條列"/>
    <w:basedOn w:val="a1"/>
    <w:uiPriority w:val="99"/>
    <w:rsid w:val="00D427C2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D427C2"/>
  </w:style>
  <w:style w:type="paragraph" w:customStyle="1" w:styleId="ab">
    <w:name w:val="公告事項"/>
    <w:basedOn w:val="a5"/>
    <w:next w:val="a1"/>
    <w:uiPriority w:val="99"/>
    <w:rsid w:val="00D427C2"/>
    <w:pPr>
      <w:spacing w:line="480" w:lineRule="exact"/>
      <w:ind w:left="1531" w:hanging="1531"/>
    </w:pPr>
  </w:style>
  <w:style w:type="paragraph" w:customStyle="1" w:styleId="a0">
    <w:name w:val="公告條列"/>
    <w:basedOn w:val="a1"/>
    <w:uiPriority w:val="99"/>
    <w:rsid w:val="00D427C2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D427C2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d">
    <w:name w:val="頁尾 字元"/>
    <w:link w:val="ac"/>
    <w:uiPriority w:val="99"/>
    <w:locked/>
    <w:rsid w:val="002914CE"/>
    <w:rPr>
      <w:rFonts w:ascii="標楷體" w:eastAsia="標楷體"/>
      <w:kern w:val="2"/>
    </w:rPr>
  </w:style>
  <w:style w:type="character" w:customStyle="1" w:styleId="FooterChar">
    <w:name w:val="Footer Char"/>
    <w:uiPriority w:val="99"/>
    <w:semiHidden/>
    <w:locked/>
    <w:rPr>
      <w:rFonts w:ascii="標楷體" w:eastAsia="標楷體"/>
      <w:sz w:val="20"/>
    </w:rPr>
  </w:style>
  <w:style w:type="paragraph" w:styleId="ae">
    <w:name w:val="header"/>
    <w:basedOn w:val="a1"/>
    <w:link w:val="af"/>
    <w:uiPriority w:val="99"/>
    <w:rsid w:val="00D427C2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f">
    <w:name w:val="頁首 字元"/>
    <w:link w:val="ae"/>
    <w:uiPriority w:val="99"/>
    <w:semiHidden/>
    <w:locked/>
    <w:rPr>
      <w:rFonts w:ascii="標楷體" w:eastAsia="標楷體"/>
      <w:sz w:val="20"/>
    </w:rPr>
  </w:style>
  <w:style w:type="table" w:styleId="af0">
    <w:name w:val="Table Grid"/>
    <w:basedOn w:val="a3"/>
    <w:uiPriority w:val="99"/>
    <w:rsid w:val="00E954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1"/>
    <w:next w:val="a1"/>
    <w:uiPriority w:val="99"/>
    <w:qFormat/>
    <w:rsid w:val="00D427C2"/>
    <w:pPr>
      <w:spacing w:before="120" w:after="120"/>
    </w:pPr>
  </w:style>
  <w:style w:type="paragraph" w:customStyle="1" w:styleId="af2">
    <w:name w:val="姓名"/>
    <w:basedOn w:val="a1"/>
    <w:next w:val="a"/>
    <w:uiPriority w:val="99"/>
    <w:rsid w:val="00D427C2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uiPriority w:val="99"/>
    <w:rsid w:val="00D427C2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uiPriority w:val="99"/>
    <w:rsid w:val="00D427C2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uiPriority w:val="99"/>
    <w:rsid w:val="00D427C2"/>
    <w:pPr>
      <w:spacing w:line="480" w:lineRule="exact"/>
      <w:ind w:left="5670"/>
    </w:pPr>
    <w:rPr>
      <w:sz w:val="30"/>
    </w:rPr>
  </w:style>
  <w:style w:type="character" w:styleId="af6">
    <w:name w:val="Hyperlink"/>
    <w:uiPriority w:val="99"/>
    <w:rsid w:val="00A80262"/>
    <w:rPr>
      <w:rFonts w:cs="Times New Roman"/>
      <w:color w:val="0000FF"/>
      <w:u w:val="single"/>
    </w:rPr>
  </w:style>
  <w:style w:type="paragraph" w:styleId="af7">
    <w:name w:val="Balloon Text"/>
    <w:basedOn w:val="a1"/>
    <w:link w:val="af8"/>
    <w:uiPriority w:val="99"/>
    <w:semiHidden/>
    <w:rsid w:val="00A80262"/>
    <w:rPr>
      <w:rFonts w:ascii="Tahoma" w:hAnsi="Tahoma" w:cs="Tahoma"/>
      <w:sz w:val="16"/>
      <w:szCs w:val="16"/>
    </w:rPr>
  </w:style>
  <w:style w:type="character" w:customStyle="1" w:styleId="af8">
    <w:name w:val="註解方塊文字 字元"/>
    <w:link w:val="af7"/>
    <w:uiPriority w:val="99"/>
    <w:semiHidden/>
    <w:locked/>
    <w:rPr>
      <w:rFonts w:ascii="Cambria" w:eastAsia="新細明體" w:hAnsi="Cambria"/>
      <w:sz w:val="2"/>
    </w:rPr>
  </w:style>
  <w:style w:type="character" w:styleId="af9">
    <w:name w:val="annotation reference"/>
    <w:uiPriority w:val="99"/>
    <w:semiHidden/>
    <w:rsid w:val="000B3DC3"/>
    <w:rPr>
      <w:rFonts w:cs="Times New Roman"/>
      <w:sz w:val="18"/>
    </w:rPr>
  </w:style>
  <w:style w:type="paragraph" w:styleId="afa">
    <w:name w:val="annotation text"/>
    <w:basedOn w:val="a1"/>
    <w:link w:val="afb"/>
    <w:uiPriority w:val="99"/>
    <w:semiHidden/>
    <w:rsid w:val="000B3DC3"/>
  </w:style>
  <w:style w:type="character" w:customStyle="1" w:styleId="afb">
    <w:name w:val="註解文字 字元"/>
    <w:link w:val="afa"/>
    <w:uiPriority w:val="99"/>
    <w:semiHidden/>
    <w:locked/>
    <w:rsid w:val="000B3DC3"/>
    <w:rPr>
      <w:rFonts w:ascii="標楷體" w:eastAsia="標楷體"/>
      <w:kern w:val="2"/>
      <w:sz w:val="24"/>
    </w:rPr>
  </w:style>
  <w:style w:type="character" w:customStyle="1" w:styleId="CommentTextChar">
    <w:name w:val="Comment Text Char"/>
    <w:uiPriority w:val="99"/>
    <w:semiHidden/>
    <w:locked/>
    <w:rPr>
      <w:rFonts w:ascii="標楷體" w:eastAsia="標楷體"/>
      <w:sz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0B3DC3"/>
    <w:rPr>
      <w:b/>
    </w:rPr>
  </w:style>
  <w:style w:type="character" w:customStyle="1" w:styleId="afd">
    <w:name w:val="註解主旨 字元"/>
    <w:link w:val="afc"/>
    <w:uiPriority w:val="99"/>
    <w:semiHidden/>
    <w:locked/>
    <w:rsid w:val="000B3DC3"/>
    <w:rPr>
      <w:rFonts w:ascii="標楷體" w:eastAsia="標楷體"/>
      <w:b/>
      <w:kern w:val="2"/>
      <w:sz w:val="24"/>
    </w:rPr>
  </w:style>
  <w:style w:type="character" w:customStyle="1" w:styleId="CommentSubjectChar">
    <w:name w:val="Comment Subject Char"/>
    <w:uiPriority w:val="99"/>
    <w:semiHidden/>
    <w:locked/>
    <w:rPr>
      <w:rFonts w:ascii="標楷體" w:eastAsia="標楷體"/>
      <w:b/>
      <w:kern w:val="2"/>
      <w:sz w:val="20"/>
    </w:rPr>
  </w:style>
  <w:style w:type="character" w:styleId="afe">
    <w:name w:val="page number"/>
    <w:uiPriority w:val="99"/>
    <w:rsid w:val="001E777C"/>
    <w:rPr>
      <w:rFonts w:cs="Times New Roman"/>
    </w:rPr>
  </w:style>
  <w:style w:type="character" w:styleId="aff">
    <w:name w:val="Unresolved Mention"/>
    <w:basedOn w:val="a2"/>
    <w:uiPriority w:val="99"/>
    <w:semiHidden/>
    <w:unhideWhenUsed/>
    <w:rsid w:val="001A0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282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國際司-海外臺灣學校及華語教育科_戴怡圓</dc:creator>
  <cp:keywords/>
  <dc:description/>
  <cp:lastModifiedBy>國際司-海外臺灣學校及華語教育科_戴怡圓</cp:lastModifiedBy>
  <cp:revision>8</cp:revision>
  <cp:lastPrinted>2024-10-21T03:10:00Z</cp:lastPrinted>
  <dcterms:created xsi:type="dcterms:W3CDTF">2024-10-21T02:59:00Z</dcterms:created>
  <dcterms:modified xsi:type="dcterms:W3CDTF">2024-10-22T03:25:00Z</dcterms:modified>
</cp:coreProperties>
</file>